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0" w:type="dxa"/>
        <w:tblInd w:w="-34" w:type="dxa"/>
        <w:tblLayout w:type="fixed"/>
        <w:tblLook w:val="04A0" w:firstRow="1" w:lastRow="0" w:firstColumn="1" w:lastColumn="0" w:noHBand="0" w:noVBand="1"/>
      </w:tblPr>
      <w:tblGrid>
        <w:gridCol w:w="3826"/>
        <w:gridCol w:w="5384"/>
      </w:tblGrid>
      <w:tr w:rsidR="00C15A29" w:rsidRPr="00C15A29" w14:paraId="6C4D5922" w14:textId="77777777" w:rsidTr="008E49F0">
        <w:tc>
          <w:tcPr>
            <w:tcW w:w="3826" w:type="dxa"/>
          </w:tcPr>
          <w:p w14:paraId="1816F085" w14:textId="77777777" w:rsidR="000C0573" w:rsidRPr="00C15A29" w:rsidRDefault="000C0573" w:rsidP="000C0573">
            <w:pPr>
              <w:widowControl w:val="0"/>
              <w:jc w:val="center"/>
              <w:rPr>
                <w:sz w:val="26"/>
                <w:szCs w:val="26"/>
                <w:lang w:val="af-ZA"/>
              </w:rPr>
            </w:pPr>
            <w:r w:rsidRPr="00C15A29">
              <w:rPr>
                <w:sz w:val="26"/>
                <w:szCs w:val="26"/>
                <w:lang w:val="af-ZA"/>
              </w:rPr>
              <w:t>ỦY BAN NHÂN DÂN</w:t>
            </w:r>
          </w:p>
          <w:p w14:paraId="4315D670" w14:textId="77777777" w:rsidR="000C0573" w:rsidRPr="00C15A29" w:rsidRDefault="000C0573" w:rsidP="000C0573">
            <w:pPr>
              <w:widowControl w:val="0"/>
              <w:jc w:val="center"/>
              <w:rPr>
                <w:sz w:val="26"/>
                <w:szCs w:val="24"/>
                <w:lang w:val="af-ZA"/>
              </w:rPr>
            </w:pPr>
            <w:r w:rsidRPr="00C15A29">
              <w:rPr>
                <w:sz w:val="26"/>
                <w:szCs w:val="26"/>
                <w:lang w:val="af-ZA"/>
              </w:rPr>
              <w:t>THÀNH PHỐ HUẾ</w:t>
            </w:r>
          </w:p>
        </w:tc>
        <w:tc>
          <w:tcPr>
            <w:tcW w:w="5384" w:type="dxa"/>
          </w:tcPr>
          <w:p w14:paraId="37D06267" w14:textId="77777777" w:rsidR="000C0573" w:rsidRPr="00C15A29" w:rsidRDefault="000C0573" w:rsidP="000C0573">
            <w:pPr>
              <w:widowControl w:val="0"/>
              <w:jc w:val="center"/>
              <w:rPr>
                <w:sz w:val="24"/>
                <w:szCs w:val="24"/>
                <w:lang w:val="af-ZA"/>
              </w:rPr>
            </w:pPr>
            <w:r w:rsidRPr="00C15A29">
              <w:rPr>
                <w:sz w:val="24"/>
                <w:szCs w:val="24"/>
                <w:lang w:val="af-ZA"/>
              </w:rPr>
              <w:t>CỘNG HOÀ XÃ HỘI CHỦ NGHĨA VIỆT NAM</w:t>
            </w:r>
          </w:p>
          <w:p w14:paraId="505BC97B" w14:textId="77777777" w:rsidR="000C0573" w:rsidRPr="00C15A29" w:rsidRDefault="000C0573" w:rsidP="000C0573">
            <w:pPr>
              <w:widowControl w:val="0"/>
              <w:jc w:val="center"/>
              <w:rPr>
                <w:sz w:val="26"/>
                <w:szCs w:val="26"/>
              </w:rPr>
            </w:pPr>
            <w:r w:rsidRPr="00C15A29">
              <w:rPr>
                <w:sz w:val="26"/>
                <w:szCs w:val="26"/>
              </w:rPr>
              <w:t>Độc lập - Tự do - Hạnh phúc</w:t>
            </w:r>
          </w:p>
        </w:tc>
      </w:tr>
      <w:tr w:rsidR="00C15A29" w:rsidRPr="00C15A29" w14:paraId="646C5EA6" w14:textId="77777777" w:rsidTr="008E49F0">
        <w:trPr>
          <w:trHeight w:val="80"/>
        </w:trPr>
        <w:tc>
          <w:tcPr>
            <w:tcW w:w="3826" w:type="dxa"/>
          </w:tcPr>
          <w:p w14:paraId="6E616B4E" w14:textId="77777777" w:rsidR="000C0573" w:rsidRPr="00C15A29" w:rsidRDefault="000C0573" w:rsidP="000C0573">
            <w:pPr>
              <w:widowControl w:val="0"/>
              <w:jc w:val="center"/>
              <w:rPr>
                <w:b w:val="0"/>
                <w:sz w:val="26"/>
                <w:szCs w:val="26"/>
              </w:rPr>
            </w:pPr>
            <w:r w:rsidRPr="00C15A29">
              <w:rPr>
                <w:rFonts w:ascii="Courier New" w:eastAsia="Courier New" w:hAnsi="Courier New" w:cs="Courier New"/>
                <w:b w:val="0"/>
                <w:noProof/>
                <w:sz w:val="24"/>
                <w:szCs w:val="24"/>
              </w:rPr>
              <mc:AlternateContent>
                <mc:Choice Requires="wps">
                  <w:drawing>
                    <wp:anchor distT="0" distB="0" distL="114300" distR="114300" simplePos="0" relativeHeight="251661312" behindDoc="0" locked="0" layoutInCell="1" allowOverlap="1" wp14:anchorId="0D3A52BB" wp14:editId="11848715">
                      <wp:simplePos x="0" y="0"/>
                      <wp:positionH relativeFrom="column">
                        <wp:posOffset>724535</wp:posOffset>
                      </wp:positionH>
                      <wp:positionV relativeFrom="paragraph">
                        <wp:posOffset>46990</wp:posOffset>
                      </wp:positionV>
                      <wp:extent cx="875030" cy="0"/>
                      <wp:effectExtent l="0" t="0" r="0" b="0"/>
                      <wp:wrapNone/>
                      <wp:docPr id="49846917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5030" cy="0"/>
                              </a:xfrm>
                              <a:prstGeom prst="line">
                                <a:avLst/>
                              </a:prstGeom>
                              <a:noFill/>
                              <a:ln w="9525">
                                <a:solidFill>
                                  <a:srgbClr val="000000"/>
                                </a:solidFill>
                                <a:rou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C5345DB"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57.05pt,3.7pt" to="125.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"/>
                  </w:pict>
                </mc:Fallback>
              </mc:AlternateContent>
            </w:r>
          </w:p>
          <w:p w14:paraId="2A5E7637" w14:textId="77777777" w:rsidR="000C0573" w:rsidRPr="00C15A29" w:rsidRDefault="000C0573" w:rsidP="000C0573">
            <w:pPr>
              <w:widowControl w:val="0"/>
              <w:jc w:val="center"/>
              <w:rPr>
                <w:b w:val="0"/>
                <w:sz w:val="26"/>
                <w:szCs w:val="24"/>
              </w:rPr>
            </w:pPr>
            <w:r w:rsidRPr="00C15A29">
              <w:rPr>
                <w:b w:val="0"/>
                <w:sz w:val="26"/>
                <w:szCs w:val="24"/>
              </w:rPr>
              <w:t>Số:           /TTr-UBND</w:t>
            </w:r>
          </w:p>
        </w:tc>
        <w:tc>
          <w:tcPr>
            <w:tcW w:w="5384" w:type="dxa"/>
          </w:tcPr>
          <w:p w14:paraId="04E9DE98" w14:textId="77777777" w:rsidR="000C0573" w:rsidRPr="00C15A29" w:rsidRDefault="000C0573" w:rsidP="000C0573">
            <w:pPr>
              <w:widowControl w:val="0"/>
              <w:jc w:val="both"/>
              <w:rPr>
                <w:b w:val="0"/>
                <w:sz w:val="26"/>
                <w:szCs w:val="24"/>
              </w:rPr>
            </w:pPr>
            <w:r w:rsidRPr="00C15A29">
              <w:rPr>
                <w:rFonts w:ascii="Courier New" w:eastAsia="Courier New" w:hAnsi="Courier New" w:cs="Courier New"/>
                <w:b w:val="0"/>
                <w:noProof/>
                <w:sz w:val="24"/>
                <w:szCs w:val="24"/>
              </w:rPr>
              <mc:AlternateContent>
                <mc:Choice Requires="wps">
                  <w:drawing>
                    <wp:anchor distT="0" distB="0" distL="114300" distR="114300" simplePos="0" relativeHeight="251660288" behindDoc="0" locked="0" layoutInCell="1" allowOverlap="1" wp14:anchorId="243EFE7B" wp14:editId="1FB583F6">
                      <wp:simplePos x="0" y="0"/>
                      <wp:positionH relativeFrom="column">
                        <wp:posOffset>663575</wp:posOffset>
                      </wp:positionH>
                      <wp:positionV relativeFrom="paragraph">
                        <wp:posOffset>38100</wp:posOffset>
                      </wp:positionV>
                      <wp:extent cx="1967230" cy="0"/>
                      <wp:effectExtent l="0" t="0" r="0" b="0"/>
                      <wp:wrapNone/>
                      <wp:docPr id="49119988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7230" cy="0"/>
                              </a:xfrm>
                              <a:prstGeom prst="line">
                                <a:avLst/>
                              </a:prstGeom>
                              <a:noFill/>
                              <a:ln w="9525">
                                <a:solidFill>
                                  <a:srgbClr val="000000"/>
                                </a:solidFill>
                                <a:rou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B4304A"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2.25pt,3pt" to="207.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"/>
                  </w:pict>
                </mc:Fallback>
              </mc:AlternateContent>
            </w:r>
            <w:r w:rsidRPr="00C15A29">
              <w:rPr>
                <w:b w:val="0"/>
                <w:sz w:val="26"/>
                <w:szCs w:val="24"/>
              </w:rPr>
              <w:t xml:space="preserve">               </w:t>
            </w:r>
          </w:p>
          <w:p w14:paraId="1B0D330E" w14:textId="77777777" w:rsidR="000C0573" w:rsidRPr="00C15A29" w:rsidRDefault="000C0573" w:rsidP="000C0573">
            <w:pPr>
              <w:widowControl w:val="0"/>
              <w:jc w:val="center"/>
              <w:rPr>
                <w:b w:val="0"/>
                <w:i/>
                <w:sz w:val="26"/>
                <w:szCs w:val="26"/>
              </w:rPr>
            </w:pPr>
            <w:r w:rsidRPr="00C15A29">
              <w:rPr>
                <w:b w:val="0"/>
                <w:i/>
                <w:sz w:val="26"/>
                <w:szCs w:val="26"/>
              </w:rPr>
              <w:t>Huế, ngày          tháng 6 năm 2026</w:t>
            </w:r>
          </w:p>
        </w:tc>
      </w:tr>
    </w:tbl>
    <w:p w14:paraId="2C77F9D8" w14:textId="6E75ADCE" w:rsidR="000C0573" w:rsidRDefault="00B27708" w:rsidP="000C0573">
      <w:pPr>
        <w:keepNext/>
        <w:numPr>
          <w:ilvl w:val="1"/>
          <w:numId w:val="0"/>
        </w:numPr>
        <w:tabs>
          <w:tab w:val="left" w:pos="0"/>
        </w:tabs>
        <w:suppressAutoHyphens/>
        <w:jc w:val="center"/>
        <w:outlineLvl w:val="1"/>
        <w:rPr>
          <w:bCs/>
          <w:szCs w:val="28"/>
          <w:lang w:val="vi-VN" w:eastAsia="zh-CN"/>
        </w:rPr>
      </w:pPr>
      <w:r w:rsidRPr="00A628C5">
        <w:rPr>
          <w:b w:val="0"/>
          <w:noProof/>
          <w:kern w:val="24"/>
        </w:rPr>
        <mc:AlternateContent>
          <mc:Choice Requires="wps">
            <w:drawing>
              <wp:anchor distT="0" distB="0" distL="114300" distR="114300" simplePos="0" relativeHeight="251663360" behindDoc="0" locked="0" layoutInCell="1" allowOverlap="1" wp14:anchorId="5068B1F7" wp14:editId="421B8AD2">
                <wp:simplePos x="0" y="0"/>
                <wp:positionH relativeFrom="column">
                  <wp:posOffset>533400</wp:posOffset>
                </wp:positionH>
                <wp:positionV relativeFrom="paragraph">
                  <wp:posOffset>99060</wp:posOffset>
                </wp:positionV>
                <wp:extent cx="1149350" cy="339090"/>
                <wp:effectExtent l="0" t="0" r="12700" b="22860"/>
                <wp:wrapNone/>
                <wp:docPr id="4" name="Rectangle 3"/>
                <wp:cNvGraphicFramePr/>
                <a:graphic xmlns:a="http://schemas.openxmlformats.org/drawingml/2006/main">
                  <a:graphicData uri="http://schemas.microsoft.com/office/word/2010/wordprocessingShape">
                    <wps:wsp>
                      <wps:cNvSpPr/>
                      <wps:spPr>
                        <a:xfrm>
                          <a:off x="0" y="0"/>
                          <a:ext cx="1149350" cy="339090"/>
                        </a:xfrm>
                        <a:prstGeom prst="rect">
                          <a:avLst/>
                        </a:prstGeom>
                        <a:solidFill>
                          <a:sysClr val="window" lastClr="FFFFFF"/>
                        </a:solidFill>
                        <a:ln w="12700" cap="flat" cmpd="sng" algn="ctr">
                          <a:solidFill>
                            <a:sysClr val="windowText" lastClr="000000"/>
                          </a:solidFill>
                          <a:prstDash val="solid"/>
                        </a:ln>
                        <a:effectLst/>
                      </wps:spPr>
                      <wps:txbx>
                        <w:txbxContent>
                          <w:p w14:paraId="7C93AFF9" w14:textId="77777777" w:rsidR="00B27708" w:rsidRPr="00F01D8F" w:rsidRDefault="00B27708" w:rsidP="00B27708">
                            <w:pPr>
                              <w:jc w:val="center"/>
                              <w:rPr>
                                <w:b w:val="0"/>
                                <w:bCs/>
                              </w:rPr>
                            </w:pPr>
                            <w:r w:rsidRPr="00F01D8F">
                              <w:rPr>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8B1F7" id="Rectangle 3" o:spid="_x0000_s1026" style="position:absolute;left:0;text-align:left;margin-left:42pt;margin-top:7.8pt;width:90.5pt;height:2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" fillcolor="window" strokecolor="windowText" strokeweight="1pt">
                <v:textbox>
                  <w:txbxContent>
                    <w:p w14:paraId="7C93AFF9" w14:textId="77777777" w:rsidR="00B27708" w:rsidRPr="00F01D8F" w:rsidRDefault="00B27708" w:rsidP="00B27708">
                      <w:pPr>
                        <w:jc w:val="center"/>
                        <w:rPr>
                          <w:b w:val="0"/>
                          <w:bCs/>
                        </w:rPr>
                      </w:pPr>
                      <w:r w:rsidRPr="00F01D8F">
                        <w:rPr>
                          <w:bCs/>
                        </w:rPr>
                        <w:t>DỰ THẢO</w:t>
                      </w:r>
                    </w:p>
                  </w:txbxContent>
                </v:textbox>
              </v:rect>
            </w:pict>
          </mc:Fallback>
        </mc:AlternateContent>
      </w:r>
    </w:p>
    <w:p w14:paraId="0CD00938" w14:textId="792DD5F2" w:rsidR="00B27708" w:rsidRPr="00C15A29" w:rsidRDefault="00B27708" w:rsidP="000C0573">
      <w:pPr>
        <w:keepNext/>
        <w:numPr>
          <w:ilvl w:val="1"/>
          <w:numId w:val="0"/>
        </w:numPr>
        <w:tabs>
          <w:tab w:val="left" w:pos="0"/>
        </w:tabs>
        <w:suppressAutoHyphens/>
        <w:jc w:val="center"/>
        <w:outlineLvl w:val="1"/>
        <w:rPr>
          <w:bCs/>
          <w:szCs w:val="28"/>
          <w:lang w:val="vi-VN" w:eastAsia="zh-CN"/>
        </w:rPr>
      </w:pPr>
    </w:p>
    <w:p w14:paraId="11B8B0C2" w14:textId="77777777" w:rsidR="000C0573" w:rsidRPr="00C15A29" w:rsidRDefault="000C0573" w:rsidP="000C0573">
      <w:pPr>
        <w:keepNext/>
        <w:numPr>
          <w:ilvl w:val="1"/>
          <w:numId w:val="0"/>
        </w:numPr>
        <w:tabs>
          <w:tab w:val="left" w:pos="0"/>
        </w:tabs>
        <w:suppressAutoHyphens/>
        <w:jc w:val="center"/>
        <w:outlineLvl w:val="1"/>
        <w:rPr>
          <w:bCs/>
          <w:szCs w:val="28"/>
          <w:lang w:val="vi-VN" w:eastAsia="zh-CN"/>
        </w:rPr>
      </w:pPr>
      <w:r w:rsidRPr="00C15A29">
        <w:rPr>
          <w:bCs/>
          <w:szCs w:val="28"/>
          <w:lang w:val="vi-VN" w:eastAsia="zh-CN"/>
        </w:rPr>
        <w:t>TỜ TRÌNH</w:t>
      </w:r>
    </w:p>
    <w:p w14:paraId="501E280A" w14:textId="4B9F28C4" w:rsidR="000C0573" w:rsidRPr="00C15A29" w:rsidRDefault="009C5639" w:rsidP="009C5639">
      <w:pPr>
        <w:widowControl w:val="0"/>
        <w:suppressAutoHyphens/>
        <w:jc w:val="center"/>
        <w:rPr>
          <w:rFonts w:eastAsia="Courier New"/>
          <w:szCs w:val="28"/>
          <w:lang w:val="nl-NL" w:eastAsia="zh-CN"/>
        </w:rPr>
      </w:pPr>
      <w:r>
        <w:rPr>
          <w:rFonts w:eastAsia="Courier New"/>
          <w:spacing w:val="-4"/>
          <w:szCs w:val="28"/>
          <w:lang w:eastAsia="zh-CN"/>
        </w:rPr>
        <w:t>Dự thảo</w:t>
      </w:r>
      <w:r w:rsidR="00CD2440" w:rsidRPr="00C15A29">
        <w:rPr>
          <w:rFonts w:eastAsia="Courier New"/>
          <w:spacing w:val="-4"/>
          <w:szCs w:val="28"/>
          <w:lang w:eastAsia="zh-CN"/>
        </w:rPr>
        <w:t xml:space="preserve"> </w:t>
      </w:r>
      <w:r w:rsidR="002126A8" w:rsidRPr="00C15A29">
        <w:rPr>
          <w:rFonts w:eastAsia="Courier New"/>
          <w:spacing w:val="-4"/>
          <w:szCs w:val="28"/>
          <w:lang w:val="vi-VN" w:eastAsia="zh-CN"/>
        </w:rPr>
        <w:t xml:space="preserve">Nghị quyết </w:t>
      </w:r>
      <w:r>
        <w:rPr>
          <w:rFonts w:eastAsia="Courier New"/>
          <w:spacing w:val="-4"/>
          <w:szCs w:val="28"/>
          <w:lang w:eastAsia="zh-CN"/>
        </w:rPr>
        <w:t xml:space="preserve">của Hội đồng nhân dân thành phố </w:t>
      </w:r>
      <w:r w:rsidR="002126A8" w:rsidRPr="00C15A29">
        <w:rPr>
          <w:rFonts w:eastAsia="Courier New"/>
          <w:szCs w:val="28"/>
          <w:lang w:val="nl-NL" w:eastAsia="zh-CN"/>
        </w:rPr>
        <w:t>quy định số lượng, chức danh và chế độ, chính sách đối với người hoạt động không chuyên trách ở thôn, tổ dân phố trên địa bàn thành phố Huế</w:t>
      </w:r>
    </w:p>
    <w:p w14:paraId="2FF2DABB" w14:textId="77777777" w:rsidR="000C0573" w:rsidRPr="00C15A29" w:rsidRDefault="000C0573" w:rsidP="000C0573">
      <w:pPr>
        <w:widowControl w:val="0"/>
        <w:suppressAutoHyphens/>
        <w:jc w:val="center"/>
        <w:rPr>
          <w:rFonts w:eastAsia="Courier New"/>
          <w:bCs/>
          <w:szCs w:val="28"/>
          <w:lang w:val="nl-NL"/>
        </w:rPr>
      </w:pPr>
      <w:r w:rsidRPr="00C15A29">
        <w:rPr>
          <w:rFonts w:ascii="Courier New" w:eastAsia="Courier New" w:hAnsi="Courier New" w:cs="Courier New"/>
          <w:b w:val="0"/>
          <w:noProof/>
          <w:sz w:val="24"/>
          <w:szCs w:val="24"/>
        </w:rPr>
        <mc:AlternateContent>
          <mc:Choice Requires="wps">
            <w:drawing>
              <wp:anchor distT="0" distB="0" distL="114935" distR="114935" simplePos="0" relativeHeight="251659264" behindDoc="0" locked="0" layoutInCell="1" allowOverlap="1" wp14:anchorId="11942E97" wp14:editId="7CCC0F7F">
                <wp:simplePos x="0" y="0"/>
                <wp:positionH relativeFrom="margin">
                  <wp:posOffset>1967866</wp:posOffset>
                </wp:positionH>
                <wp:positionV relativeFrom="paragraph">
                  <wp:posOffset>48683</wp:posOffset>
                </wp:positionV>
                <wp:extent cx="1830280" cy="0"/>
                <wp:effectExtent l="0" t="0" r="0" b="0"/>
                <wp:wrapNone/>
                <wp:docPr id="1512588364" name="Straight Connector 6"/>
                <wp:cNvGraphicFramePr/>
                <a:graphic xmlns:a="http://schemas.openxmlformats.org/drawingml/2006/main">
                  <a:graphicData uri="http://schemas.microsoft.com/office/word/2010/wordprocessingShape">
                    <wps:wsp>
                      <wps:cNvCnPr/>
                      <wps:spPr>
                        <a:xfrm>
                          <a:off x="0" y="0"/>
                          <a:ext cx="1830280" cy="0"/>
                        </a:xfrm>
                        <a:prstGeom prst="line">
                          <a:avLst/>
                        </a:prstGeom>
                        <a:noFill/>
                        <a:ln w="9360">
                          <a:solidFill>
                            <a:srgbClr val="000000"/>
                          </a:solidFill>
                          <a:miter/>
                        </a:ln>
                        <a:effectLst/>
                      </wps:spPr>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C27069E" id="Straight Connector 1" o:spid="_x0000_s1026" style="position:absolute;z-index:251659264;visibility:visible;mso-wrap-style:square;mso-width-percent:0;mso-wrap-distance-left:9.05pt;mso-wrap-distance-top:0;mso-wrap-distance-right:9.05pt;mso-wrap-distance-bottom:0;mso-position-horizontal:absolute;mso-position-horizontal-relative:margin;mso-position-vertical:absolute;mso-position-vertical-relative:text;mso-width-percent:0;mso-width-relative:margin" from="154.95pt,3.85pt" to="299.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" strokeweight=".26mm">
                <v:stroke joinstyle="miter"/>
                <w10:wrap anchorx="margin"/>
              </v:line>
            </w:pict>
          </mc:Fallback>
        </mc:AlternateContent>
      </w:r>
    </w:p>
    <w:p w14:paraId="021DA682" w14:textId="77777777" w:rsidR="002126A8" w:rsidRPr="00C15A29" w:rsidRDefault="002126A8" w:rsidP="000C0573">
      <w:pPr>
        <w:widowControl w:val="0"/>
        <w:suppressAutoHyphens/>
        <w:jc w:val="center"/>
        <w:rPr>
          <w:rFonts w:eastAsia="Courier New"/>
          <w:b w:val="0"/>
          <w:szCs w:val="28"/>
          <w:lang w:val="es-MX" w:eastAsia="zh-CN"/>
        </w:rPr>
      </w:pPr>
      <w:bookmarkStart w:id="0" w:name="_Hlk207889691"/>
      <w:bookmarkEnd w:id="0"/>
    </w:p>
    <w:p w14:paraId="12BDFC45" w14:textId="2734DF84" w:rsidR="000C0573" w:rsidRPr="00C15A29" w:rsidRDefault="000C0573" w:rsidP="000C0573">
      <w:pPr>
        <w:widowControl w:val="0"/>
        <w:suppressAutoHyphens/>
        <w:jc w:val="center"/>
        <w:rPr>
          <w:rFonts w:eastAsia="Courier New"/>
          <w:b w:val="0"/>
          <w:szCs w:val="24"/>
          <w:lang w:val="vi-VN" w:eastAsia="zh-CN"/>
        </w:rPr>
      </w:pPr>
      <w:r w:rsidRPr="00C15A29">
        <w:rPr>
          <w:rFonts w:eastAsia="Courier New"/>
          <w:b w:val="0"/>
          <w:szCs w:val="28"/>
          <w:lang w:val="es-MX" w:eastAsia="zh-CN"/>
        </w:rPr>
        <w:t>Kính gửi: Hội đồng nhân dân thành phố</w:t>
      </w:r>
    </w:p>
    <w:p w14:paraId="1D83AFB8" w14:textId="77777777" w:rsidR="000C0573" w:rsidRPr="00230ACC" w:rsidRDefault="000C0573" w:rsidP="00230ACC">
      <w:pPr>
        <w:widowControl w:val="0"/>
        <w:suppressAutoHyphens/>
        <w:spacing w:before="60" w:line="340" w:lineRule="exact"/>
        <w:jc w:val="center"/>
        <w:rPr>
          <w:rFonts w:eastAsia="Courier New"/>
          <w:b w:val="0"/>
          <w:szCs w:val="28"/>
          <w:lang w:val="vi-VN" w:eastAsia="zh-CN"/>
        </w:rPr>
      </w:pPr>
    </w:p>
    <w:p w14:paraId="66F30BA2" w14:textId="2C35F4D7" w:rsidR="00C42448" w:rsidRPr="00865E19" w:rsidRDefault="00C42448" w:rsidP="00865E19">
      <w:pPr>
        <w:spacing w:before="60" w:line="340" w:lineRule="exact"/>
        <w:ind w:firstLine="720"/>
        <w:jc w:val="both"/>
        <w:rPr>
          <w:b w:val="0"/>
          <w:spacing w:val="-6"/>
          <w:szCs w:val="28"/>
        </w:rPr>
      </w:pPr>
      <w:bookmarkStart w:id="1" w:name="_Hlk145616473"/>
      <w:r w:rsidRPr="00865E19">
        <w:rPr>
          <w:b w:val="0"/>
          <w:spacing w:val="-6"/>
          <w:szCs w:val="28"/>
        </w:rPr>
        <w:t>Căn cứ Luật Tổ chức chính quyền địa phương năm 2025;</w:t>
      </w:r>
      <w:r w:rsidRPr="00865E19">
        <w:rPr>
          <w:b w:val="0"/>
          <w:bCs/>
          <w:spacing w:val="-6"/>
          <w:szCs w:val="28"/>
        </w:rPr>
        <w:t xml:space="preserve"> </w:t>
      </w:r>
      <w:r w:rsidRPr="00865E19">
        <w:rPr>
          <w:b w:val="0"/>
          <w:spacing w:val="-6"/>
          <w:szCs w:val="28"/>
        </w:rPr>
        <w:t>Luật Ban hành văn bản quy phạm pháp luật năm 2025; Luật Sửa đổi, bổ sung một số điều của Luật Ban hành văn bản quy phạm pháp luật năm 2025</w:t>
      </w:r>
      <w:r w:rsidRPr="00865E19">
        <w:rPr>
          <w:b w:val="0"/>
          <w:bCs/>
          <w:spacing w:val="-6"/>
          <w:szCs w:val="28"/>
        </w:rPr>
        <w:t xml:space="preserve">; Luật Ngân sách nhà nước năm 2025; </w:t>
      </w:r>
      <w:r w:rsidRPr="00865E19">
        <w:rPr>
          <w:b w:val="0"/>
          <w:spacing w:val="-6"/>
          <w:szCs w:val="28"/>
        </w:rPr>
        <w:t>Ủy ban nhân dân</w:t>
      </w:r>
      <w:r w:rsidR="00A6217B" w:rsidRPr="00865E19">
        <w:rPr>
          <w:b w:val="0"/>
          <w:spacing w:val="-6"/>
          <w:szCs w:val="28"/>
        </w:rPr>
        <w:t xml:space="preserve"> (UBND)</w:t>
      </w:r>
      <w:r w:rsidRPr="00865E19">
        <w:rPr>
          <w:b w:val="0"/>
          <w:spacing w:val="-6"/>
          <w:szCs w:val="28"/>
        </w:rPr>
        <w:t xml:space="preserve"> thành phố trình Hội đồng nhân dân</w:t>
      </w:r>
      <w:r w:rsidR="00A6217B" w:rsidRPr="00865E19">
        <w:rPr>
          <w:b w:val="0"/>
          <w:spacing w:val="-6"/>
          <w:szCs w:val="28"/>
        </w:rPr>
        <w:t xml:space="preserve"> (HĐND)</w:t>
      </w:r>
      <w:r w:rsidRPr="00865E19">
        <w:rPr>
          <w:b w:val="0"/>
          <w:spacing w:val="-6"/>
          <w:szCs w:val="28"/>
        </w:rPr>
        <w:t xml:space="preserve"> thành phố </w:t>
      </w:r>
      <w:r w:rsidR="009C5639" w:rsidRPr="00865E19">
        <w:rPr>
          <w:b w:val="0"/>
          <w:spacing w:val="-6"/>
          <w:szCs w:val="28"/>
        </w:rPr>
        <w:t xml:space="preserve">dự thảo </w:t>
      </w:r>
      <w:r w:rsidRPr="00865E19">
        <w:rPr>
          <w:b w:val="0"/>
          <w:spacing w:val="-6"/>
          <w:szCs w:val="28"/>
        </w:rPr>
        <w:t xml:space="preserve">Nghị quyết </w:t>
      </w:r>
      <w:r w:rsidRPr="00865E19">
        <w:rPr>
          <w:rFonts w:eastAsia="Courier New"/>
          <w:b w:val="0"/>
          <w:spacing w:val="-6"/>
          <w:szCs w:val="28"/>
          <w:lang w:val="nl-NL" w:eastAsia="zh-CN"/>
        </w:rPr>
        <w:t>quy định số lượng, chức danh và chế độ, chính sách đối với người hoạt động không chuyên trách ở thôn, tổ dân phố trên địa bàn thành phố Huế</w:t>
      </w:r>
      <w:r w:rsidRPr="00865E19">
        <w:rPr>
          <w:rStyle w:val="FootnoteReference"/>
          <w:b w:val="0"/>
          <w:spacing w:val="-6"/>
          <w:szCs w:val="28"/>
        </w:rPr>
        <w:footnoteReference w:id="1"/>
      </w:r>
      <w:r w:rsidRPr="00865E19">
        <w:rPr>
          <w:b w:val="0"/>
          <w:spacing w:val="-6"/>
          <w:szCs w:val="28"/>
        </w:rPr>
        <w:t>, như sau:</w:t>
      </w:r>
    </w:p>
    <w:bookmarkEnd w:id="1"/>
    <w:p w14:paraId="24160872" w14:textId="0AB21B00" w:rsidR="000C0573" w:rsidRPr="00230ACC" w:rsidRDefault="000C0573" w:rsidP="00865E19">
      <w:pPr>
        <w:spacing w:before="60" w:line="340" w:lineRule="exact"/>
        <w:ind w:firstLine="709"/>
        <w:jc w:val="both"/>
        <w:rPr>
          <w:b w:val="0"/>
          <w:szCs w:val="28"/>
        </w:rPr>
      </w:pPr>
      <w:r w:rsidRPr="00230ACC">
        <w:rPr>
          <w:rFonts w:eastAsia="Courier New"/>
          <w:bCs/>
          <w:spacing w:val="-8"/>
          <w:szCs w:val="28"/>
          <w:lang w:val="vi-VN" w:eastAsia="zh-CN"/>
        </w:rPr>
        <w:t>I. SỰ CẦN THIẾT BAN HÀNH NGHỊ QUYẾT</w:t>
      </w:r>
    </w:p>
    <w:p w14:paraId="7C4ECF28" w14:textId="77777777" w:rsidR="000C0573" w:rsidRPr="00230ACC" w:rsidRDefault="000C0573" w:rsidP="00865E19">
      <w:pPr>
        <w:widowControl w:val="0"/>
        <w:suppressAutoHyphens/>
        <w:snapToGrid w:val="0"/>
        <w:spacing w:before="60" w:line="340" w:lineRule="exact"/>
        <w:ind w:firstLine="709"/>
        <w:jc w:val="both"/>
        <w:rPr>
          <w:rFonts w:eastAsia="Courier New"/>
          <w:bCs/>
          <w:szCs w:val="28"/>
          <w:lang w:val="vi-VN" w:eastAsia="zh-CN"/>
        </w:rPr>
      </w:pPr>
      <w:r w:rsidRPr="00230ACC">
        <w:rPr>
          <w:rFonts w:eastAsia="Courier New"/>
          <w:bCs/>
          <w:szCs w:val="28"/>
          <w:lang w:val="vi-VN" w:eastAsia="zh-CN"/>
        </w:rPr>
        <w:t xml:space="preserve">1. Cơ sở chính trị, pháp lý </w:t>
      </w:r>
    </w:p>
    <w:p w14:paraId="32C7A20B" w14:textId="3E09156C" w:rsidR="009C5639" w:rsidRPr="00C94E84" w:rsidRDefault="009C5639" w:rsidP="00865E19">
      <w:pPr>
        <w:widowControl w:val="0"/>
        <w:suppressAutoHyphens/>
        <w:snapToGrid w:val="0"/>
        <w:spacing w:before="60" w:line="340" w:lineRule="exact"/>
        <w:ind w:firstLine="709"/>
        <w:jc w:val="both"/>
        <w:rPr>
          <w:rFonts w:eastAsia="Courier New"/>
          <w:bCs/>
          <w:szCs w:val="28"/>
          <w:lang w:eastAsia="zh-CN"/>
        </w:rPr>
      </w:pPr>
      <w:r>
        <w:rPr>
          <w:rFonts w:eastAsia="Courier New"/>
          <w:b w:val="0"/>
          <w:szCs w:val="28"/>
          <w:lang w:eastAsia="zh-CN"/>
        </w:rPr>
        <w:t xml:space="preserve">a) </w:t>
      </w:r>
      <w:r w:rsidR="00C94E84">
        <w:rPr>
          <w:rFonts w:eastAsia="Courier New"/>
          <w:b w:val="0"/>
          <w:szCs w:val="28"/>
          <w:lang w:eastAsia="zh-CN"/>
        </w:rPr>
        <w:t xml:space="preserve">Tại </w:t>
      </w:r>
      <w:r w:rsidRPr="00230ACC">
        <w:rPr>
          <w:rFonts w:eastAsia="Courier New"/>
          <w:b w:val="0"/>
          <w:szCs w:val="28"/>
          <w:lang w:val="vi-VN" w:eastAsia="zh-CN"/>
        </w:rPr>
        <w:t>Kết luận số 34-KL/TW của Bộ Chính trị</w:t>
      </w:r>
      <w:r>
        <w:rPr>
          <w:rStyle w:val="FootnoteReference"/>
          <w:rFonts w:eastAsia="Courier New"/>
          <w:b w:val="0"/>
          <w:szCs w:val="28"/>
          <w:lang w:val="vi-VN" w:eastAsia="zh-CN"/>
        </w:rPr>
        <w:footnoteReference w:id="2"/>
      </w:r>
      <w:r>
        <w:rPr>
          <w:rFonts w:eastAsia="Courier New"/>
          <w:b w:val="0"/>
          <w:szCs w:val="28"/>
          <w:lang w:eastAsia="zh-CN"/>
        </w:rPr>
        <w:t xml:space="preserve"> đã chỉ đạo</w:t>
      </w:r>
      <w:r w:rsidRPr="00230ACC">
        <w:rPr>
          <w:rFonts w:eastAsia="Courier New"/>
          <w:b w:val="0"/>
          <w:szCs w:val="28"/>
          <w:lang w:val="vi-VN" w:eastAsia="zh-CN"/>
        </w:rPr>
        <w:t xml:space="preserve">: </w:t>
      </w:r>
      <w:r w:rsidRPr="00230ACC">
        <w:rPr>
          <w:rFonts w:eastAsia="Courier New"/>
          <w:b w:val="0"/>
          <w:i/>
          <w:iCs/>
          <w:szCs w:val="28"/>
          <w:lang w:val="vi-VN" w:eastAsia="zh-CN"/>
        </w:rPr>
        <w:t>“thực hiện đồng bộ, thống nhất việc sắp xếp thôn, tổ dân phố trong toàn quốc và hoàn thành trước ngày 30/6/2026”</w:t>
      </w:r>
      <w:r w:rsidR="00C94E84">
        <w:rPr>
          <w:rFonts w:eastAsia="Courier New"/>
          <w:b w:val="0"/>
          <w:i/>
          <w:iCs/>
          <w:szCs w:val="28"/>
          <w:lang w:eastAsia="zh-CN"/>
        </w:rPr>
        <w:t>.</w:t>
      </w:r>
    </w:p>
    <w:p w14:paraId="3025FA6D" w14:textId="77777777" w:rsidR="00865E19" w:rsidRDefault="00C94E84" w:rsidP="00865E19">
      <w:pPr>
        <w:shd w:val="clear" w:color="auto" w:fill="FFFFFF"/>
        <w:suppressAutoHyphens/>
        <w:snapToGrid w:val="0"/>
        <w:spacing w:before="60" w:line="340" w:lineRule="exact"/>
        <w:ind w:firstLine="709"/>
        <w:jc w:val="both"/>
        <w:rPr>
          <w:b w:val="0"/>
          <w:szCs w:val="28"/>
          <w:shd w:val="clear" w:color="auto" w:fill="FFFFFF"/>
          <w:lang w:val="vi-VN" w:eastAsia="zh-CN"/>
        </w:rPr>
      </w:pPr>
      <w:r>
        <w:rPr>
          <w:b w:val="0"/>
          <w:szCs w:val="28"/>
          <w:lang w:eastAsia="zh-CN"/>
        </w:rPr>
        <w:t>b) Tại</w:t>
      </w:r>
      <w:r>
        <w:rPr>
          <w:b w:val="0"/>
          <w:szCs w:val="28"/>
          <w:lang w:eastAsia="zh-CN"/>
        </w:rPr>
        <w:t xml:space="preserve"> </w:t>
      </w:r>
      <w:r>
        <w:rPr>
          <w:b w:val="0"/>
          <w:szCs w:val="28"/>
          <w:lang w:val="vi-VN" w:eastAsia="zh-CN"/>
        </w:rPr>
        <w:t>đ</w:t>
      </w:r>
      <w:r w:rsidRPr="00230ACC">
        <w:rPr>
          <w:b w:val="0"/>
          <w:szCs w:val="28"/>
          <w:lang w:val="vi-VN" w:eastAsia="zh-CN"/>
        </w:rPr>
        <w:t xml:space="preserve">iểm b khoản 2 Điều 15 và Điều 18  Luật Tổ chức chính quyền địa phương số </w:t>
      </w:r>
      <w:r w:rsidRPr="00230ACC">
        <w:rPr>
          <w:b w:val="0"/>
          <w:szCs w:val="28"/>
          <w:shd w:val="clear" w:color="auto" w:fill="FFFFFF"/>
          <w:lang w:val="vi-VN" w:eastAsia="zh-CN"/>
        </w:rPr>
        <w:t xml:space="preserve">72/2025/QH15 quy định </w:t>
      </w:r>
      <w:r w:rsidR="00A6217B">
        <w:rPr>
          <w:b w:val="0"/>
          <w:szCs w:val="28"/>
          <w:lang w:eastAsia="zh-CN"/>
        </w:rPr>
        <w:t>HĐND</w:t>
      </w:r>
      <w:r w:rsidRPr="00230ACC">
        <w:rPr>
          <w:b w:val="0"/>
          <w:szCs w:val="28"/>
          <w:lang w:val="vi-VN" w:eastAsia="zh-CN"/>
        </w:rPr>
        <w:t xml:space="preserve"> cấp tỉnh có thẩm quyền: </w:t>
      </w:r>
      <w:r w:rsidRPr="00230ACC">
        <w:rPr>
          <w:b w:val="0"/>
          <w:i/>
          <w:iCs/>
          <w:szCs w:val="28"/>
          <w:lang w:val="vi-VN" w:eastAsia="zh-CN"/>
        </w:rPr>
        <w:t>“Q</w:t>
      </w:r>
      <w:r w:rsidRPr="00230ACC">
        <w:rPr>
          <w:b w:val="0"/>
          <w:i/>
          <w:iCs/>
          <w:szCs w:val="28"/>
          <w:shd w:val="clear" w:color="auto" w:fill="FFFFFF"/>
          <w:lang w:val="vi-VN" w:eastAsia="zh-CN"/>
        </w:rPr>
        <w:t>uyết định mức phụ cấp và tổng số lượng người hoạt động không chuyên trách hưởng phụ cấp từ ngân sách nhà nước của địa phương”</w:t>
      </w:r>
      <w:r w:rsidRPr="00230ACC">
        <w:rPr>
          <w:b w:val="0"/>
          <w:szCs w:val="28"/>
          <w:shd w:val="clear" w:color="auto" w:fill="FFFFFF"/>
          <w:lang w:val="vi-VN" w:eastAsia="zh-CN"/>
        </w:rPr>
        <w:t>.</w:t>
      </w:r>
    </w:p>
    <w:p w14:paraId="30C5C63F" w14:textId="77777777" w:rsidR="00865E19" w:rsidRDefault="00C94E84" w:rsidP="00865E19">
      <w:pPr>
        <w:shd w:val="clear" w:color="auto" w:fill="FFFFFF"/>
        <w:suppressAutoHyphens/>
        <w:snapToGrid w:val="0"/>
        <w:spacing w:before="60" w:line="340" w:lineRule="exact"/>
        <w:ind w:firstLine="709"/>
        <w:jc w:val="both"/>
        <w:rPr>
          <w:b w:val="0"/>
          <w:szCs w:val="28"/>
          <w:shd w:val="clear" w:color="auto" w:fill="FFFFFF"/>
          <w:lang w:val="vi-VN" w:eastAsia="zh-CN"/>
        </w:rPr>
      </w:pPr>
      <w:r>
        <w:rPr>
          <w:rFonts w:eastAsia="Courier New"/>
          <w:b w:val="0"/>
          <w:szCs w:val="28"/>
          <w:lang w:eastAsia="zh-CN"/>
        </w:rPr>
        <w:t xml:space="preserve">c) </w:t>
      </w:r>
      <w:r w:rsidRPr="00230ACC">
        <w:rPr>
          <w:rFonts w:eastAsia="Courier New"/>
          <w:b w:val="0"/>
          <w:szCs w:val="28"/>
          <w:lang w:val="vi-VN" w:eastAsia="zh-CN"/>
        </w:rPr>
        <w:t>Luật Ban hành văn bản quy phạm pháp luật số 64/2025/QH15</w:t>
      </w:r>
      <w:r>
        <w:rPr>
          <w:rFonts w:eastAsia="Courier New"/>
          <w:b w:val="0"/>
          <w:i/>
          <w:spacing w:val="-2"/>
          <w:szCs w:val="28"/>
          <w:lang w:eastAsia="zh-CN"/>
        </w:rPr>
        <w:t>:</w:t>
      </w:r>
    </w:p>
    <w:p w14:paraId="2E044473" w14:textId="115544F5" w:rsidR="00C94E84" w:rsidRPr="00865E19" w:rsidRDefault="00C94E84" w:rsidP="00865E19">
      <w:pPr>
        <w:shd w:val="clear" w:color="auto" w:fill="FFFFFF"/>
        <w:suppressAutoHyphens/>
        <w:snapToGrid w:val="0"/>
        <w:spacing w:before="60" w:line="340" w:lineRule="exact"/>
        <w:ind w:firstLine="709"/>
        <w:jc w:val="both"/>
        <w:rPr>
          <w:b w:val="0"/>
          <w:szCs w:val="28"/>
          <w:shd w:val="clear" w:color="auto" w:fill="FFFFFF"/>
          <w:lang w:val="vi-VN" w:eastAsia="zh-CN"/>
        </w:rPr>
      </w:pPr>
      <w:r>
        <w:rPr>
          <w:rFonts w:eastAsia="Courier New"/>
          <w:b w:val="0"/>
          <w:i/>
          <w:spacing w:val="-2"/>
          <w:szCs w:val="28"/>
          <w:lang w:eastAsia="zh-CN"/>
        </w:rPr>
        <w:t xml:space="preserve">- </w:t>
      </w:r>
      <w:r>
        <w:rPr>
          <w:rFonts w:eastAsia="Courier New"/>
          <w:b w:val="0"/>
          <w:szCs w:val="28"/>
          <w:lang w:eastAsia="zh-CN"/>
        </w:rPr>
        <w:t>Tại đ</w:t>
      </w:r>
      <w:r w:rsidRPr="00230ACC">
        <w:rPr>
          <w:rFonts w:eastAsia="Courier New"/>
          <w:b w:val="0"/>
          <w:szCs w:val="28"/>
          <w:lang w:val="vi-VN" w:eastAsia="zh-CN"/>
        </w:rPr>
        <w:t>iểm a, điểm b khoản 1 Điều 21 quy định</w:t>
      </w:r>
      <w:r>
        <w:rPr>
          <w:rFonts w:eastAsia="Courier New"/>
          <w:b w:val="0"/>
          <w:szCs w:val="28"/>
          <w:lang w:eastAsia="zh-CN"/>
        </w:rPr>
        <w:t>:</w:t>
      </w:r>
      <w:r w:rsidRPr="00230ACC">
        <w:rPr>
          <w:rFonts w:eastAsia="Courier New"/>
          <w:b w:val="0"/>
          <w:szCs w:val="28"/>
          <w:lang w:val="vi-VN" w:eastAsia="zh-CN"/>
        </w:rPr>
        <w:t xml:space="preserve"> </w:t>
      </w:r>
      <w:r w:rsidR="00A6217B">
        <w:rPr>
          <w:b w:val="0"/>
          <w:szCs w:val="28"/>
          <w:lang w:eastAsia="zh-CN"/>
        </w:rPr>
        <w:t>HĐND</w:t>
      </w:r>
      <w:r w:rsidR="00A6217B" w:rsidRPr="00230ACC">
        <w:rPr>
          <w:rFonts w:eastAsia="Courier New"/>
          <w:b w:val="0"/>
          <w:szCs w:val="28"/>
          <w:lang w:val="vi-VN" w:eastAsia="zh-CN"/>
        </w:rPr>
        <w:t xml:space="preserve"> </w:t>
      </w:r>
      <w:r w:rsidRPr="00230ACC">
        <w:rPr>
          <w:rFonts w:eastAsia="Courier New"/>
          <w:b w:val="0"/>
          <w:szCs w:val="28"/>
          <w:lang w:val="vi-VN" w:eastAsia="zh-CN"/>
        </w:rPr>
        <w:t xml:space="preserve">cấp tỉnh ban hành nghị quyết để quy định: </w:t>
      </w:r>
      <w:r w:rsidRPr="00230ACC">
        <w:rPr>
          <w:rFonts w:eastAsia="Courier New"/>
          <w:b w:val="0"/>
          <w:i/>
          <w:iCs/>
          <w:szCs w:val="28"/>
          <w:lang w:val="vi-VN" w:eastAsia="zh-CN"/>
        </w:rPr>
        <w:t xml:space="preserve">“a) Chi tiết điều, khoản, điểm và các nội dung khác được giao trong văn bản quy phạm pháp luật của cơ quan nhà nước cấp trên; </w:t>
      </w:r>
      <w:r w:rsidRPr="00230ACC">
        <w:rPr>
          <w:rFonts w:eastAsia="Courier New"/>
          <w:b w:val="0"/>
          <w:i/>
          <w:iCs/>
          <w:szCs w:val="28"/>
          <w:shd w:val="clear" w:color="auto" w:fill="FFFFFF"/>
          <w:lang w:val="vi-VN" w:eastAsia="zh-CN"/>
        </w:rPr>
        <w:t>b) Chính sách, biện pháp nhằm bảo đảm thi hành Hiến pháp, luật, văn bản quy phạm pháp luật của cơ quan nhà nước cấp trên;</w:t>
      </w:r>
      <w:r w:rsidRPr="00230ACC">
        <w:rPr>
          <w:rFonts w:eastAsia="Courier New"/>
          <w:b w:val="0"/>
          <w:i/>
          <w:iCs/>
          <w:szCs w:val="28"/>
          <w:lang w:val="vi-VN" w:eastAsia="zh-CN"/>
        </w:rPr>
        <w:t>”</w:t>
      </w:r>
      <w:r w:rsidRPr="00230ACC">
        <w:rPr>
          <w:rFonts w:eastAsia="Courier New"/>
          <w:b w:val="0"/>
          <w:i/>
          <w:iCs/>
          <w:szCs w:val="28"/>
          <w:lang w:val="de-DE" w:eastAsia="zh-CN"/>
        </w:rPr>
        <w:t>.</w:t>
      </w:r>
    </w:p>
    <w:p w14:paraId="101CEF40" w14:textId="39CA2590" w:rsidR="00C94E84" w:rsidRPr="00865E19" w:rsidRDefault="00C94E84" w:rsidP="00865E19">
      <w:pPr>
        <w:widowControl w:val="0"/>
        <w:shd w:val="clear" w:color="auto" w:fill="FFFFFF"/>
        <w:suppressAutoHyphens/>
        <w:snapToGrid w:val="0"/>
        <w:spacing w:before="60" w:line="340" w:lineRule="exact"/>
        <w:ind w:firstLine="709"/>
        <w:jc w:val="both"/>
        <w:rPr>
          <w:rFonts w:eastAsia="Courier New"/>
          <w:b w:val="0"/>
          <w:bCs/>
          <w:spacing w:val="-6"/>
          <w:szCs w:val="28"/>
          <w:lang w:val="vi-VN" w:eastAsia="zh-CN"/>
        </w:rPr>
      </w:pPr>
      <w:r w:rsidRPr="00865E19">
        <w:rPr>
          <w:rFonts w:eastAsia="Courier New"/>
          <w:b w:val="0"/>
          <w:i/>
          <w:spacing w:val="-6"/>
          <w:szCs w:val="28"/>
          <w:lang w:eastAsia="zh-CN"/>
        </w:rPr>
        <w:t xml:space="preserve">- </w:t>
      </w:r>
      <w:r w:rsidRPr="00865E19">
        <w:rPr>
          <w:rFonts w:eastAsia="Courier New"/>
          <w:b w:val="0"/>
          <w:spacing w:val="-6"/>
          <w:szCs w:val="28"/>
          <w:lang w:eastAsia="zh-CN"/>
        </w:rPr>
        <w:t xml:space="preserve">Tại </w:t>
      </w:r>
      <w:r w:rsidRPr="00865E19">
        <w:rPr>
          <w:rFonts w:eastAsia="Courier New"/>
          <w:b w:val="0"/>
          <w:bCs/>
          <w:spacing w:val="-6"/>
          <w:szCs w:val="28"/>
          <w:lang w:val="vi-VN" w:eastAsia="zh-CN"/>
        </w:rPr>
        <w:t>k</w:t>
      </w:r>
      <w:r w:rsidRPr="00865E19">
        <w:rPr>
          <w:rFonts w:eastAsia="Courier New"/>
          <w:b w:val="0"/>
          <w:bCs/>
          <w:spacing w:val="-6"/>
          <w:szCs w:val="28"/>
          <w:lang w:val="vi-VN" w:eastAsia="zh-CN"/>
        </w:rPr>
        <w:t xml:space="preserve">hoản 1 Điều 8 quy định: </w:t>
      </w:r>
      <w:r w:rsidRPr="00865E19">
        <w:rPr>
          <w:rFonts w:eastAsia="Courier New"/>
          <w:b w:val="0"/>
          <w:bCs/>
          <w:i/>
          <w:spacing w:val="-6"/>
          <w:szCs w:val="28"/>
          <w:lang w:val="vi-VN" w:eastAsia="zh-CN"/>
        </w:rPr>
        <w:t>“</w:t>
      </w:r>
      <w:r w:rsidRPr="00865E19">
        <w:rPr>
          <w:rFonts w:eastAsia="Courier New"/>
          <w:b w:val="0"/>
          <w:i/>
          <w:spacing w:val="-6"/>
          <w:szCs w:val="28"/>
          <w:shd w:val="clear" w:color="auto" w:fill="FFFFFF"/>
          <w:lang w:val="de-DE" w:eastAsia="zh-CN"/>
        </w:rPr>
        <w:t>1. Văn b</w:t>
      </w:r>
      <w:r w:rsidRPr="00865E19">
        <w:rPr>
          <w:rFonts w:eastAsia="Courier New"/>
          <w:b w:val="0"/>
          <w:i/>
          <w:spacing w:val="-6"/>
          <w:szCs w:val="28"/>
          <w:shd w:val="clear" w:color="auto" w:fill="FFFFFF"/>
          <w:lang w:val="vi-VN" w:eastAsia="zh-CN"/>
        </w:rPr>
        <w:t xml:space="preserve">ản quy phạm pháp luật chỉ được sửa </w:t>
      </w:r>
      <w:r w:rsidRPr="00865E19">
        <w:rPr>
          <w:rFonts w:eastAsia="Courier New"/>
          <w:b w:val="0"/>
          <w:i/>
          <w:spacing w:val="-6"/>
          <w:szCs w:val="28"/>
          <w:shd w:val="clear" w:color="auto" w:fill="FFFFFF"/>
          <w:lang w:val="vi-VN" w:eastAsia="zh-CN"/>
        </w:rPr>
        <w:lastRenderedPageBreak/>
        <w:t>đổi, bổ sung, thay thế bằng văn bản quy phạm pháp luật của chính cơ quan, người có thẩm quyền đã ban hành văn bản đó hoặc bị đình chỉ việc thi hành bằng văn bản của cơ quan, người có thẩm quyền, trừ trường hợp quy định tại </w:t>
      </w:r>
      <w:bookmarkStart w:id="2" w:name="tc_1"/>
      <w:r w:rsidRPr="00865E19">
        <w:rPr>
          <w:rFonts w:eastAsia="Courier New"/>
          <w:b w:val="0"/>
          <w:i/>
          <w:spacing w:val="-6"/>
          <w:szCs w:val="28"/>
          <w:shd w:val="clear" w:color="auto" w:fill="FFFFFF"/>
          <w:lang w:val="vi-VN" w:eastAsia="zh-CN"/>
        </w:rPr>
        <w:t>điểm a và điểm b khoản 2 Điều 54 của Luật này</w:t>
      </w:r>
      <w:bookmarkEnd w:id="2"/>
      <w:r w:rsidRPr="00865E19">
        <w:rPr>
          <w:rFonts w:eastAsia="Courier New"/>
          <w:b w:val="0"/>
          <w:i/>
          <w:spacing w:val="-6"/>
          <w:szCs w:val="28"/>
          <w:shd w:val="clear" w:color="auto" w:fill="FFFFFF"/>
          <w:lang w:val="vi-VN" w:eastAsia="zh-CN"/>
        </w:rPr>
        <w:t> hoặc luật, nghị quyết của Quốc hội có quy định khác.</w:t>
      </w:r>
      <w:r w:rsidRPr="00865E19">
        <w:rPr>
          <w:rFonts w:eastAsia="Courier New"/>
          <w:b w:val="0"/>
          <w:bCs/>
          <w:i/>
          <w:spacing w:val="-6"/>
          <w:szCs w:val="28"/>
          <w:lang w:val="vi-VN" w:eastAsia="zh-CN"/>
        </w:rPr>
        <w:t>”.</w:t>
      </w:r>
    </w:p>
    <w:p w14:paraId="736B5210" w14:textId="07FE75E2" w:rsidR="009C5639" w:rsidRDefault="00C94E84" w:rsidP="00865E19">
      <w:pPr>
        <w:widowControl w:val="0"/>
        <w:suppressAutoHyphens/>
        <w:snapToGrid w:val="0"/>
        <w:spacing w:before="60" w:line="340" w:lineRule="exact"/>
        <w:ind w:firstLine="709"/>
        <w:jc w:val="both"/>
        <w:rPr>
          <w:rFonts w:eastAsia="Courier New"/>
          <w:b w:val="0"/>
          <w:szCs w:val="28"/>
          <w:lang w:val="vi-VN" w:eastAsia="zh-CN"/>
        </w:rPr>
      </w:pPr>
      <w:r>
        <w:rPr>
          <w:rFonts w:eastAsia="Courier New"/>
          <w:b w:val="0"/>
          <w:szCs w:val="28"/>
          <w:lang w:eastAsia="zh-CN"/>
        </w:rPr>
        <w:t>d</w:t>
      </w:r>
      <w:r w:rsidR="009C5639">
        <w:rPr>
          <w:rFonts w:eastAsia="Courier New"/>
          <w:b w:val="0"/>
          <w:szCs w:val="28"/>
          <w:lang w:eastAsia="zh-CN"/>
        </w:rPr>
        <w:t xml:space="preserve">) </w:t>
      </w:r>
      <w:r w:rsidR="000C0573" w:rsidRPr="00230ACC">
        <w:rPr>
          <w:rFonts w:eastAsia="Courier New"/>
          <w:b w:val="0"/>
          <w:szCs w:val="28"/>
          <w:lang w:val="vi-VN" w:eastAsia="zh-CN"/>
        </w:rPr>
        <w:t>Nghị định số 185/2026/NĐ-CP</w:t>
      </w:r>
      <w:r w:rsidR="009C5639">
        <w:rPr>
          <w:rFonts w:eastAsia="Courier New"/>
          <w:b w:val="0"/>
          <w:szCs w:val="28"/>
          <w:lang w:eastAsia="zh-CN"/>
        </w:rPr>
        <w:t xml:space="preserve"> của Chính phủ</w:t>
      </w:r>
      <w:r w:rsidR="009C5639" w:rsidRPr="00230ACC">
        <w:rPr>
          <w:rStyle w:val="FootnoteReference"/>
          <w:rFonts w:eastAsia="Courier New"/>
          <w:b w:val="0"/>
          <w:spacing w:val="-6"/>
          <w:szCs w:val="28"/>
          <w:lang w:val="vi-VN" w:eastAsia="zh-CN"/>
        </w:rPr>
        <w:footnoteReference w:id="3"/>
      </w:r>
      <w:r w:rsidR="009C5639">
        <w:rPr>
          <w:rFonts w:eastAsia="Courier New"/>
          <w:b w:val="0"/>
          <w:szCs w:val="28"/>
          <w:lang w:eastAsia="zh-CN"/>
        </w:rPr>
        <w:t>:</w:t>
      </w:r>
      <w:r w:rsidR="000C0573" w:rsidRPr="00230ACC">
        <w:rPr>
          <w:rFonts w:eastAsia="Courier New"/>
          <w:b w:val="0"/>
          <w:szCs w:val="28"/>
          <w:lang w:val="vi-VN" w:eastAsia="zh-CN"/>
        </w:rPr>
        <w:t xml:space="preserve"> </w:t>
      </w:r>
    </w:p>
    <w:p w14:paraId="1146159E" w14:textId="7E0205AE" w:rsidR="000C0573" w:rsidRPr="009C5639" w:rsidRDefault="00C94E84" w:rsidP="00865E19">
      <w:pPr>
        <w:widowControl w:val="0"/>
        <w:suppressAutoHyphens/>
        <w:snapToGrid w:val="0"/>
        <w:spacing w:before="60" w:line="340" w:lineRule="exact"/>
        <w:ind w:firstLine="709"/>
        <w:jc w:val="both"/>
        <w:rPr>
          <w:rFonts w:eastAsia="Courier New"/>
          <w:b w:val="0"/>
          <w:i/>
          <w:iCs/>
          <w:szCs w:val="28"/>
          <w:lang w:val="vi-VN" w:eastAsia="zh-CN"/>
        </w:rPr>
      </w:pPr>
      <w:r>
        <w:rPr>
          <w:rFonts w:eastAsia="Courier New"/>
          <w:b w:val="0"/>
          <w:szCs w:val="28"/>
          <w:lang w:eastAsia="zh-CN"/>
        </w:rPr>
        <w:t>- Tại k</w:t>
      </w:r>
      <w:r w:rsidR="009C5639" w:rsidRPr="00230ACC">
        <w:rPr>
          <w:rFonts w:eastAsia="Courier New"/>
          <w:b w:val="0"/>
          <w:szCs w:val="28"/>
          <w:lang w:val="vi-VN" w:eastAsia="zh-CN"/>
        </w:rPr>
        <w:t>hoản 2 Điều 15</w:t>
      </w:r>
      <w:r>
        <w:rPr>
          <w:rFonts w:eastAsia="Courier New"/>
          <w:b w:val="0"/>
          <w:szCs w:val="28"/>
          <w:lang w:eastAsia="zh-CN"/>
        </w:rPr>
        <w:t xml:space="preserve"> </w:t>
      </w:r>
      <w:r w:rsidRPr="00230ACC">
        <w:rPr>
          <w:rFonts w:eastAsia="Courier New"/>
          <w:b w:val="0"/>
          <w:szCs w:val="28"/>
          <w:lang w:val="vi-VN" w:eastAsia="zh-CN"/>
        </w:rPr>
        <w:t>quy định</w:t>
      </w:r>
      <w:r w:rsidR="000C0573" w:rsidRPr="00230ACC">
        <w:rPr>
          <w:rFonts w:eastAsia="Courier New"/>
          <w:b w:val="0"/>
          <w:szCs w:val="28"/>
          <w:lang w:val="vi-VN" w:eastAsia="zh-CN"/>
        </w:rPr>
        <w:t xml:space="preserve">: </w:t>
      </w:r>
      <w:r w:rsidR="000C0573" w:rsidRPr="00230ACC">
        <w:rPr>
          <w:rFonts w:eastAsia="Courier New"/>
          <w:b w:val="0"/>
          <w:i/>
          <w:iCs/>
          <w:szCs w:val="28"/>
          <w:lang w:val="vi-VN" w:eastAsia="zh-CN"/>
        </w:rPr>
        <w:t xml:space="preserve">“Căn cứ vào quỹ phụ cấp được ngân sách nhà nước khoán cho mỗi thôn, tổ dân phố; khả năng cân đối của ngân sách địa phương; quy định của pháp luật có liên quan và đặc thù của các thôn, tổ dân phố trên địa bàn, </w:t>
      </w:r>
      <w:r w:rsidR="00A6217B">
        <w:rPr>
          <w:rFonts w:eastAsia="Courier New"/>
          <w:b w:val="0"/>
          <w:i/>
          <w:iCs/>
          <w:szCs w:val="28"/>
          <w:lang w:eastAsia="zh-CN"/>
        </w:rPr>
        <w:t>UBND</w:t>
      </w:r>
      <w:r w:rsidR="000C0573" w:rsidRPr="00230ACC">
        <w:rPr>
          <w:rFonts w:eastAsia="Courier New"/>
          <w:b w:val="0"/>
          <w:i/>
          <w:iCs/>
          <w:szCs w:val="28"/>
          <w:lang w:val="vi-VN" w:eastAsia="zh-CN"/>
        </w:rPr>
        <w:t xml:space="preserve"> cấp tỉnh trình </w:t>
      </w:r>
      <w:r w:rsidR="00A6217B">
        <w:rPr>
          <w:rFonts w:eastAsia="Courier New"/>
          <w:b w:val="0"/>
          <w:i/>
          <w:iCs/>
          <w:szCs w:val="28"/>
          <w:lang w:eastAsia="zh-CN"/>
        </w:rPr>
        <w:t>HĐND</w:t>
      </w:r>
      <w:r w:rsidR="000C0573" w:rsidRPr="00230ACC">
        <w:rPr>
          <w:rFonts w:eastAsia="Courier New"/>
          <w:b w:val="0"/>
          <w:i/>
          <w:iCs/>
          <w:szCs w:val="28"/>
          <w:lang w:val="vi-VN" w:eastAsia="zh-CN"/>
        </w:rPr>
        <w:t xml:space="preserve"> cùng cấp quy định cụ thể:</w:t>
      </w:r>
      <w:r w:rsidR="009C5639">
        <w:rPr>
          <w:rFonts w:eastAsia="Courier New"/>
          <w:b w:val="0"/>
          <w:i/>
          <w:iCs/>
          <w:szCs w:val="28"/>
          <w:lang w:eastAsia="zh-CN"/>
        </w:rPr>
        <w:t xml:space="preserve"> </w:t>
      </w:r>
      <w:r w:rsidR="000C0573" w:rsidRPr="00230ACC">
        <w:rPr>
          <w:b w:val="0"/>
          <w:i/>
          <w:iCs/>
          <w:szCs w:val="28"/>
          <w:lang w:val="vi-VN" w:eastAsia="zh-CN"/>
        </w:rPr>
        <w:t>Mức phụ cấp của từng chức danh người hoạt động không chuyên trách ở thôn, tổ dân phố;Việc kiêm nhiệm chức danh và mức phụ cấp kiêm nhiệm chức danh người hoạt động không chuyên trách, mức phụ cấp kiêm nhiệm chức danh tham gia hoạt động ở thôn, tổ dân phố;</w:t>
      </w:r>
      <w:r w:rsidR="009C5639">
        <w:rPr>
          <w:rFonts w:eastAsia="Courier New"/>
          <w:b w:val="0"/>
          <w:i/>
          <w:iCs/>
          <w:szCs w:val="28"/>
          <w:lang w:eastAsia="zh-CN"/>
        </w:rPr>
        <w:t xml:space="preserve"> </w:t>
      </w:r>
      <w:r w:rsidR="000C0573" w:rsidRPr="00230ACC">
        <w:rPr>
          <w:b w:val="0"/>
          <w:i/>
          <w:iCs/>
          <w:szCs w:val="28"/>
          <w:lang w:val="vi-VN" w:eastAsia="zh-CN"/>
        </w:rPr>
        <w:t>Số lượng, chức danh và mức hỗ trợ đối với các chức danh tham gia hoạt động ở thôn, tổ dân phố.”.</w:t>
      </w:r>
    </w:p>
    <w:p w14:paraId="48B80851" w14:textId="17C46B19" w:rsidR="000C0573" w:rsidRPr="00637B8F" w:rsidRDefault="00C94E84" w:rsidP="00865E19">
      <w:pPr>
        <w:shd w:val="clear" w:color="auto" w:fill="FFFFFF"/>
        <w:suppressAutoHyphens/>
        <w:snapToGrid w:val="0"/>
        <w:spacing w:before="60" w:line="340" w:lineRule="exact"/>
        <w:ind w:firstLine="709"/>
        <w:jc w:val="both"/>
        <w:rPr>
          <w:b w:val="0"/>
          <w:i/>
          <w:iCs/>
          <w:spacing w:val="-4"/>
          <w:szCs w:val="28"/>
          <w:lang w:val="vi-VN" w:eastAsia="zh-CN"/>
        </w:rPr>
      </w:pPr>
      <w:r w:rsidRPr="00637B8F">
        <w:rPr>
          <w:b w:val="0"/>
          <w:spacing w:val="-4"/>
          <w:szCs w:val="28"/>
          <w:lang w:eastAsia="zh-CN"/>
        </w:rPr>
        <w:t>- Tại k</w:t>
      </w:r>
      <w:r w:rsidR="000C0573" w:rsidRPr="00637B8F">
        <w:rPr>
          <w:b w:val="0"/>
          <w:spacing w:val="-4"/>
          <w:szCs w:val="28"/>
          <w:lang w:val="vi-VN" w:eastAsia="zh-CN"/>
        </w:rPr>
        <w:t>hoản 2 Điều 20</w:t>
      </w:r>
      <w:r w:rsidR="000C0573" w:rsidRPr="00637B8F">
        <w:rPr>
          <w:b w:val="0"/>
          <w:spacing w:val="-4"/>
          <w:szCs w:val="28"/>
          <w:shd w:val="clear" w:color="auto" w:fill="FFFFFF"/>
          <w:lang w:val="vi-VN" w:eastAsia="zh-CN"/>
        </w:rPr>
        <w:t xml:space="preserve">: </w:t>
      </w:r>
      <w:r w:rsidR="000C0573" w:rsidRPr="00637B8F">
        <w:rPr>
          <w:b w:val="0"/>
          <w:i/>
          <w:iCs/>
          <w:spacing w:val="-4"/>
          <w:szCs w:val="28"/>
          <w:lang w:val="vi-VN" w:eastAsia="zh-CN"/>
        </w:rPr>
        <w:t>“2. Bãi bỏ các quy định liên quan đến người hoạt động không chuyên trách ở thôn, tổ dân phố quy định tại Nghị định số 33/2023/NĐ-CP ngày 10 tháng 6 năm 2023 của Chính phủ quy định về cán bộ, công chức cấp xã và người hoạt động không chuyên trách ở cấp xã, ở thôn, tổ dân phố”.</w:t>
      </w:r>
    </w:p>
    <w:p w14:paraId="6D57504E" w14:textId="77777777" w:rsidR="000C0573" w:rsidRPr="00230ACC" w:rsidRDefault="000C0573" w:rsidP="00865E19">
      <w:pPr>
        <w:widowControl w:val="0"/>
        <w:suppressAutoHyphens/>
        <w:snapToGrid w:val="0"/>
        <w:spacing w:before="60" w:line="340" w:lineRule="exact"/>
        <w:ind w:firstLine="709"/>
        <w:jc w:val="both"/>
        <w:rPr>
          <w:rFonts w:eastAsia="Courier New"/>
          <w:bCs/>
          <w:szCs w:val="28"/>
          <w:lang w:val="vi-VN" w:eastAsia="zh-CN"/>
        </w:rPr>
      </w:pPr>
      <w:r w:rsidRPr="00230ACC">
        <w:rPr>
          <w:rFonts w:eastAsia="Courier New"/>
          <w:bCs/>
          <w:szCs w:val="28"/>
          <w:lang w:val="vi-VN" w:eastAsia="zh-CN"/>
        </w:rPr>
        <w:t xml:space="preserve">2. Cơ sở thực tiễn </w:t>
      </w:r>
    </w:p>
    <w:p w14:paraId="49B0AB55" w14:textId="55ECC81F" w:rsidR="000C0573" w:rsidRPr="00C048DC" w:rsidRDefault="000C0573" w:rsidP="00865E19">
      <w:pPr>
        <w:widowControl w:val="0"/>
        <w:suppressAutoHyphens/>
        <w:snapToGrid w:val="0"/>
        <w:spacing w:before="60" w:line="340" w:lineRule="exact"/>
        <w:ind w:firstLine="709"/>
        <w:jc w:val="both"/>
        <w:rPr>
          <w:rFonts w:eastAsia="Courier New"/>
          <w:b w:val="0"/>
          <w:szCs w:val="28"/>
          <w:lang w:eastAsia="zh-CN"/>
        </w:rPr>
      </w:pPr>
      <w:r w:rsidRPr="00230ACC">
        <w:rPr>
          <w:rFonts w:eastAsia="Courier New"/>
          <w:b w:val="0"/>
          <w:szCs w:val="28"/>
          <w:lang w:val="vi-VN" w:eastAsia="zh-CN"/>
        </w:rPr>
        <w:t>Thực hiện Kết luận số 312-KL/TU ngày 04/6/2026 của Ban Thường vụ Thành ủy về công tác tổ chức, cán bộ</w:t>
      </w:r>
      <w:r w:rsidR="00637B8F">
        <w:rPr>
          <w:rFonts w:eastAsia="Courier New"/>
          <w:b w:val="0"/>
          <w:szCs w:val="28"/>
          <w:lang w:val="vi-VN" w:eastAsia="zh-CN"/>
        </w:rPr>
        <w:t>;</w:t>
      </w:r>
      <w:r w:rsidRPr="00230ACC">
        <w:rPr>
          <w:rFonts w:eastAsia="Courier New"/>
          <w:b w:val="0"/>
          <w:szCs w:val="28"/>
          <w:lang w:val="vi-VN" w:eastAsia="zh-CN"/>
        </w:rPr>
        <w:t xml:space="preserve"> ngày 10/6/2026</w:t>
      </w:r>
      <w:r w:rsidR="00A14D12">
        <w:rPr>
          <w:rFonts w:eastAsia="Courier New"/>
          <w:b w:val="0"/>
          <w:szCs w:val="28"/>
          <w:lang w:eastAsia="zh-CN"/>
        </w:rPr>
        <w:t>,</w:t>
      </w:r>
      <w:r w:rsidRPr="00230ACC">
        <w:rPr>
          <w:rFonts w:eastAsia="Courier New"/>
          <w:b w:val="0"/>
          <w:szCs w:val="28"/>
          <w:lang w:val="vi-VN" w:eastAsia="zh-CN"/>
        </w:rPr>
        <w:t xml:space="preserve"> UBND thành phố đã ban hành Quyết định số 1909/QĐ-UBND phê duyệt kèm theo Phương án tổng thể sắp xếp, tổ chức lại thôn, tổ dân phố trên địa bàn thành phố Huế. Theo đó,</w:t>
      </w:r>
      <w:r w:rsidR="001212F2">
        <w:rPr>
          <w:rFonts w:eastAsia="Courier New"/>
          <w:b w:val="0"/>
          <w:szCs w:val="28"/>
          <w:lang w:eastAsia="zh-CN"/>
        </w:rPr>
        <w:t xml:space="preserve"> sau sắp xếp </w:t>
      </w:r>
      <w:r w:rsidR="001212F2" w:rsidRPr="00230ACC">
        <w:rPr>
          <w:rFonts w:eastAsia="Courier New"/>
          <w:b w:val="0"/>
          <w:szCs w:val="28"/>
          <w:lang w:val="vi-VN" w:eastAsia="zh-CN"/>
        </w:rPr>
        <w:t>tổ chức lại thôn, tổ dân phố</w:t>
      </w:r>
      <w:r w:rsidRPr="00230ACC">
        <w:rPr>
          <w:rFonts w:eastAsia="Courier New"/>
          <w:b w:val="0"/>
          <w:szCs w:val="28"/>
          <w:lang w:val="vi-VN" w:eastAsia="zh-CN"/>
        </w:rPr>
        <w:t xml:space="preserve"> </w:t>
      </w:r>
      <w:r w:rsidR="001212F2">
        <w:rPr>
          <w:rFonts w:eastAsia="Courier New"/>
          <w:b w:val="0"/>
          <w:szCs w:val="28"/>
          <w:lang w:eastAsia="zh-CN"/>
        </w:rPr>
        <w:t xml:space="preserve">kể từ ngày 30/6/2026; </w:t>
      </w:r>
      <w:r w:rsidR="00C048DC" w:rsidRPr="00230ACC">
        <w:rPr>
          <w:rFonts w:eastAsia="Courier New"/>
          <w:b w:val="0"/>
          <w:szCs w:val="28"/>
          <w:lang w:val="vi-VN" w:eastAsia="zh-CN"/>
        </w:rPr>
        <w:t>thành phố</w:t>
      </w:r>
      <w:r w:rsidR="00C048DC">
        <w:rPr>
          <w:rFonts w:eastAsia="Courier New"/>
          <w:b w:val="0"/>
          <w:szCs w:val="28"/>
          <w:lang w:eastAsia="zh-CN"/>
        </w:rPr>
        <w:t xml:space="preserve"> </w:t>
      </w:r>
      <w:r w:rsidR="001212F2">
        <w:rPr>
          <w:rFonts w:eastAsia="Courier New"/>
          <w:b w:val="0"/>
          <w:szCs w:val="28"/>
          <w:lang w:eastAsia="zh-CN"/>
        </w:rPr>
        <w:t xml:space="preserve">Huế </w:t>
      </w:r>
      <w:r w:rsidR="00637B8F">
        <w:rPr>
          <w:rFonts w:eastAsia="Courier New"/>
          <w:b w:val="0"/>
          <w:szCs w:val="28"/>
          <w:lang w:eastAsia="zh-CN"/>
        </w:rPr>
        <w:t>có</w:t>
      </w:r>
      <w:r w:rsidR="00C048DC" w:rsidRPr="00230ACC">
        <w:rPr>
          <w:rFonts w:eastAsia="Courier New"/>
          <w:b w:val="0"/>
          <w:szCs w:val="28"/>
          <w:lang w:val="vi-VN" w:eastAsia="zh-CN"/>
        </w:rPr>
        <w:t xml:space="preserve"> 589 thôn, tổ dân phố </w:t>
      </w:r>
      <w:r w:rsidR="00C048DC" w:rsidRPr="00C048DC">
        <w:rPr>
          <w:b w:val="0"/>
        </w:rPr>
        <w:t>(gồm</w:t>
      </w:r>
      <w:r w:rsidR="00C048DC">
        <w:rPr>
          <w:b w:val="0"/>
        </w:rPr>
        <w:t xml:space="preserve"> có 220 thôn và 369 tổ dân phố)</w:t>
      </w:r>
      <w:r w:rsidRPr="00230ACC">
        <w:rPr>
          <w:rFonts w:eastAsia="Courier New"/>
          <w:b w:val="0"/>
          <w:szCs w:val="28"/>
          <w:lang w:val="vi-VN" w:eastAsia="zh-CN"/>
        </w:rPr>
        <w:t xml:space="preserve">. </w:t>
      </w:r>
    </w:p>
    <w:p w14:paraId="20E08C2C" w14:textId="309EF860" w:rsidR="000C0573" w:rsidRPr="00164A7A" w:rsidRDefault="000C0573" w:rsidP="00865E19">
      <w:pPr>
        <w:widowControl w:val="0"/>
        <w:suppressAutoHyphens/>
        <w:snapToGrid w:val="0"/>
        <w:spacing w:before="60" w:line="340" w:lineRule="exact"/>
        <w:ind w:firstLine="709"/>
        <w:jc w:val="both"/>
        <w:rPr>
          <w:rFonts w:eastAsia="Courier New"/>
          <w:b w:val="0"/>
          <w:spacing w:val="-6"/>
          <w:szCs w:val="28"/>
          <w:lang w:val="vi-VN" w:eastAsia="zh-CN"/>
        </w:rPr>
      </w:pPr>
      <w:r w:rsidRPr="00164A7A">
        <w:rPr>
          <w:rFonts w:eastAsia="Courier New"/>
          <w:b w:val="0"/>
          <w:spacing w:val="-6"/>
          <w:szCs w:val="28"/>
          <w:lang w:val="vi-VN" w:eastAsia="zh-CN"/>
        </w:rPr>
        <w:t xml:space="preserve">Hiện nay, </w:t>
      </w:r>
      <w:bookmarkStart w:id="3" w:name="loai_1_name"/>
      <w:r w:rsidRPr="00164A7A">
        <w:rPr>
          <w:rFonts w:eastAsia="Courier New"/>
          <w:b w:val="0"/>
          <w:spacing w:val="-6"/>
          <w:szCs w:val="28"/>
          <w:shd w:val="clear" w:color="auto" w:fill="FFFFFF"/>
          <w:lang w:val="vi-VN" w:eastAsia="zh-CN"/>
        </w:rPr>
        <w:t>chức danh, chế độ phụ cấp đối với người hoạt động không chuyên trách ở cấp xã, ở thôn, tổ dân phố trên địa bàn thành phố</w:t>
      </w:r>
      <w:bookmarkEnd w:id="3"/>
      <w:r w:rsidRPr="00164A7A">
        <w:rPr>
          <w:rFonts w:eastAsia="Courier New"/>
          <w:b w:val="0"/>
          <w:spacing w:val="-6"/>
          <w:szCs w:val="28"/>
          <w:shd w:val="clear" w:color="auto" w:fill="FFFFFF"/>
          <w:lang w:val="vi-VN" w:eastAsia="zh-CN"/>
        </w:rPr>
        <w:t xml:space="preserve"> được thực hiện theo quy định tại </w:t>
      </w:r>
      <w:r w:rsidRPr="00164A7A">
        <w:rPr>
          <w:rFonts w:eastAsia="Courier New"/>
          <w:b w:val="0"/>
          <w:spacing w:val="-6"/>
          <w:szCs w:val="28"/>
          <w:lang w:val="vi-VN" w:eastAsia="zh-CN"/>
        </w:rPr>
        <w:t xml:space="preserve">Nghị quyết số 01/2024/NQ-HĐND và Nghị quyết số 28/2024/NQ-HĐND của </w:t>
      </w:r>
      <w:r w:rsidR="00A6217B">
        <w:rPr>
          <w:rFonts w:eastAsia="Courier New"/>
          <w:b w:val="0"/>
          <w:spacing w:val="-6"/>
          <w:szCs w:val="28"/>
          <w:lang w:eastAsia="zh-CN"/>
        </w:rPr>
        <w:t>HĐND</w:t>
      </w:r>
      <w:r w:rsidR="00A14D12" w:rsidRPr="00164A7A">
        <w:rPr>
          <w:rFonts w:eastAsia="Courier New"/>
          <w:b w:val="0"/>
          <w:spacing w:val="-6"/>
          <w:szCs w:val="28"/>
          <w:lang w:eastAsia="zh-CN"/>
        </w:rPr>
        <w:t xml:space="preserve"> tỉnh (nay là</w:t>
      </w:r>
      <w:r w:rsidRPr="00164A7A">
        <w:rPr>
          <w:rFonts w:eastAsia="Courier New"/>
          <w:b w:val="0"/>
          <w:spacing w:val="-6"/>
          <w:szCs w:val="28"/>
          <w:lang w:val="vi-VN" w:eastAsia="zh-CN"/>
        </w:rPr>
        <w:t xml:space="preserve"> thành phố</w:t>
      </w:r>
      <w:r w:rsidR="00A14D12" w:rsidRPr="00164A7A">
        <w:rPr>
          <w:rFonts w:eastAsia="Courier New"/>
          <w:b w:val="0"/>
          <w:spacing w:val="-6"/>
          <w:szCs w:val="28"/>
          <w:lang w:eastAsia="zh-CN"/>
        </w:rPr>
        <w:t>)</w:t>
      </w:r>
      <w:r w:rsidR="00637B8F" w:rsidRPr="00164A7A">
        <w:rPr>
          <w:rFonts w:eastAsia="Courier New"/>
          <w:b w:val="0"/>
          <w:spacing w:val="-6"/>
          <w:szCs w:val="28"/>
          <w:lang w:eastAsia="zh-CN"/>
        </w:rPr>
        <w:t xml:space="preserve"> trên cơ sở </w:t>
      </w:r>
      <w:r w:rsidR="00A14D12" w:rsidRPr="00164A7A">
        <w:rPr>
          <w:rFonts w:eastAsia="Courier New"/>
          <w:b w:val="0"/>
          <w:spacing w:val="-6"/>
          <w:szCs w:val="28"/>
          <w:lang w:eastAsia="zh-CN"/>
        </w:rPr>
        <w:t xml:space="preserve">căn cứ </w:t>
      </w:r>
      <w:r w:rsidR="00637B8F" w:rsidRPr="00164A7A">
        <w:rPr>
          <w:rFonts w:eastAsia="Courier New"/>
          <w:b w:val="0"/>
          <w:spacing w:val="-6"/>
          <w:szCs w:val="28"/>
          <w:lang w:val="vi-VN" w:eastAsia="zh-CN"/>
        </w:rPr>
        <w:t>khoản 3 Điều 34 Nghị định số 33/2023/NĐ-CP của Chính phủ</w:t>
      </w:r>
      <w:r w:rsidR="00637B8F" w:rsidRPr="00164A7A">
        <w:rPr>
          <w:rStyle w:val="FootnoteReference"/>
          <w:rFonts w:eastAsia="Courier New"/>
          <w:b w:val="0"/>
          <w:spacing w:val="-6"/>
          <w:szCs w:val="28"/>
          <w:lang w:val="vi-VN" w:eastAsia="zh-CN"/>
        </w:rPr>
        <w:footnoteReference w:id="4"/>
      </w:r>
      <w:r w:rsidRPr="00164A7A">
        <w:rPr>
          <w:rFonts w:eastAsia="Courier New"/>
          <w:b w:val="0"/>
          <w:spacing w:val="-6"/>
          <w:szCs w:val="28"/>
          <w:lang w:val="vi-VN" w:eastAsia="zh-CN"/>
        </w:rPr>
        <w:t>. Tuy nhiên, các quy định liên quan đến người hoạt động không chuyên trách ở thôn, tổ dân phố tại Nghị định số 33/2023/NĐ-CP đã bị bãi bỏ kể từ ngày 26/5/2026 theo Nghị định số 185/2026/NĐ-CP.</w:t>
      </w:r>
    </w:p>
    <w:p w14:paraId="49F643E9" w14:textId="58D48D99" w:rsidR="00A14D12" w:rsidRPr="00164A7A" w:rsidRDefault="000C0573" w:rsidP="00865E19">
      <w:pPr>
        <w:widowControl w:val="0"/>
        <w:suppressAutoHyphens/>
        <w:snapToGrid w:val="0"/>
        <w:spacing w:before="60" w:line="340" w:lineRule="exact"/>
        <w:ind w:firstLine="709"/>
        <w:jc w:val="both"/>
        <w:rPr>
          <w:rFonts w:eastAsia="Courier New"/>
          <w:b w:val="0"/>
          <w:spacing w:val="-4"/>
          <w:szCs w:val="28"/>
          <w:lang w:val="vi-VN" w:eastAsia="zh-CN"/>
        </w:rPr>
      </w:pPr>
      <w:r w:rsidRPr="00164A7A">
        <w:rPr>
          <w:rFonts w:eastAsia="Courier New"/>
          <w:b w:val="0"/>
          <w:spacing w:val="-4"/>
          <w:szCs w:val="28"/>
          <w:lang w:val="vi-VN" w:eastAsia="zh-CN"/>
        </w:rPr>
        <w:t>Nhằm thực hiện đúng yêu cầu chỉ đạo của Trung ương tại Chỉ thị số 21/CT-TTg của Thủ tướng Chính phủ</w:t>
      </w:r>
      <w:r w:rsidR="00BA5EDF" w:rsidRPr="00164A7A">
        <w:rPr>
          <w:rStyle w:val="FootnoteReference"/>
          <w:rFonts w:eastAsia="Courier New"/>
          <w:b w:val="0"/>
          <w:spacing w:val="-4"/>
          <w:szCs w:val="28"/>
          <w:lang w:val="vi-VN" w:eastAsia="zh-CN"/>
        </w:rPr>
        <w:footnoteReference w:id="5"/>
      </w:r>
      <w:r w:rsidR="00865E19">
        <w:rPr>
          <w:rFonts w:eastAsia="Courier New"/>
          <w:b w:val="0"/>
          <w:spacing w:val="-4"/>
          <w:szCs w:val="28"/>
          <w:lang w:val="vi-VN" w:eastAsia="zh-CN"/>
        </w:rPr>
        <w:t>,</w:t>
      </w:r>
      <w:r w:rsidRPr="00164A7A">
        <w:rPr>
          <w:rFonts w:eastAsia="Courier New"/>
          <w:b w:val="0"/>
          <w:spacing w:val="-4"/>
          <w:szCs w:val="28"/>
          <w:lang w:val="vi-VN" w:eastAsia="zh-CN"/>
        </w:rPr>
        <w:t xml:space="preserve"> Kết luận số 34-KL/TW của Bộ Chính trị: </w:t>
      </w:r>
      <w:r w:rsidRPr="00164A7A">
        <w:rPr>
          <w:rFonts w:eastAsia="Courier New"/>
          <w:b w:val="0"/>
          <w:i/>
          <w:iCs/>
          <w:spacing w:val="-4"/>
          <w:szCs w:val="28"/>
          <w:lang w:val="vi-VN" w:eastAsia="zh-CN"/>
        </w:rPr>
        <w:t>“thực hiện đồng bộ, thống nhất việc sắp xếp thôn, tổ dân phố trong toàn quốc và hoàn thành trước ngày 30/6/2026”</w:t>
      </w:r>
      <w:r w:rsidR="00A14D12" w:rsidRPr="00164A7A">
        <w:rPr>
          <w:rFonts w:eastAsia="Courier New"/>
          <w:b w:val="0"/>
          <w:spacing w:val="-4"/>
          <w:szCs w:val="28"/>
          <w:lang w:val="vi-VN" w:eastAsia="zh-CN"/>
        </w:rPr>
        <w:t xml:space="preserve">; đồng thời để </w:t>
      </w:r>
      <w:r w:rsidR="00A14D12" w:rsidRPr="00164A7A">
        <w:rPr>
          <w:rFonts w:eastAsia="Courier New"/>
          <w:b w:val="0"/>
          <w:spacing w:val="-4"/>
          <w:szCs w:val="28"/>
          <w:lang w:val="vi-VN" w:eastAsia="zh-CN"/>
        </w:rPr>
        <w:t xml:space="preserve">triển khai kịp thời chế độ, chính sách đối với </w:t>
      </w:r>
      <w:r w:rsidR="00A14D12" w:rsidRPr="00164A7A">
        <w:rPr>
          <w:rFonts w:eastAsia="Courier New"/>
          <w:b w:val="0"/>
          <w:spacing w:val="-4"/>
          <w:szCs w:val="28"/>
          <w:lang w:val="vi-VN" w:eastAsia="zh-CN"/>
        </w:rPr>
        <w:lastRenderedPageBreak/>
        <w:t>người hoạt động không chuyên trách</w:t>
      </w:r>
      <w:r w:rsidR="00A14D12" w:rsidRPr="00164A7A">
        <w:rPr>
          <w:rFonts w:eastAsia="Courier New"/>
          <w:b w:val="0"/>
          <w:spacing w:val="-4"/>
          <w:szCs w:val="28"/>
          <w:lang w:eastAsia="zh-CN"/>
        </w:rPr>
        <w:t xml:space="preserve"> </w:t>
      </w:r>
      <w:r w:rsidR="00A14D12" w:rsidRPr="00164A7A">
        <w:rPr>
          <w:rFonts w:eastAsia="Courier New"/>
          <w:b w:val="0"/>
          <w:spacing w:val="-4"/>
          <w:szCs w:val="28"/>
          <w:lang w:val="vi-VN" w:eastAsia="zh-CN"/>
        </w:rPr>
        <w:t>ở thôn, tổ dân phố ngay sau khi hoàn thành việc sắp xếp thôn, tổ dân phố trên địa bàn thành phố</w:t>
      </w:r>
      <w:r w:rsidR="00A14D12" w:rsidRPr="00164A7A">
        <w:rPr>
          <w:rFonts w:eastAsia="Courier New"/>
          <w:b w:val="0"/>
          <w:spacing w:val="-4"/>
          <w:szCs w:val="28"/>
          <w:lang w:eastAsia="zh-CN"/>
        </w:rPr>
        <w:t xml:space="preserve">; </w:t>
      </w:r>
      <w:r w:rsidR="00A6217B">
        <w:rPr>
          <w:rFonts w:eastAsia="Courier New"/>
          <w:b w:val="0"/>
          <w:spacing w:val="-4"/>
          <w:szCs w:val="28"/>
          <w:lang w:eastAsia="zh-CN"/>
        </w:rPr>
        <w:t>UBND</w:t>
      </w:r>
      <w:r w:rsidR="00A14D12" w:rsidRPr="00164A7A">
        <w:rPr>
          <w:rFonts w:eastAsia="Courier New"/>
          <w:b w:val="0"/>
          <w:spacing w:val="-4"/>
          <w:szCs w:val="28"/>
          <w:lang w:val="vi-VN" w:eastAsia="zh-CN"/>
        </w:rPr>
        <w:t xml:space="preserve"> thành phố trình </w:t>
      </w:r>
      <w:r w:rsidR="00A6217B">
        <w:rPr>
          <w:rFonts w:eastAsia="Courier New"/>
          <w:b w:val="0"/>
          <w:spacing w:val="-4"/>
          <w:szCs w:val="28"/>
          <w:lang w:eastAsia="zh-CN"/>
        </w:rPr>
        <w:t>HĐND</w:t>
      </w:r>
      <w:r w:rsidR="00A14D12" w:rsidRPr="00164A7A">
        <w:rPr>
          <w:rFonts w:eastAsia="Courier New"/>
          <w:b w:val="0"/>
          <w:spacing w:val="-4"/>
          <w:szCs w:val="28"/>
          <w:lang w:val="vi-VN" w:eastAsia="zh-CN"/>
        </w:rPr>
        <w:t xml:space="preserve"> thành phố dự thảo Nghị quyết </w:t>
      </w:r>
      <w:r w:rsidR="00A14D12" w:rsidRPr="00164A7A">
        <w:rPr>
          <w:rFonts w:eastAsia="Courier New"/>
          <w:b w:val="0"/>
          <w:spacing w:val="-4"/>
          <w:szCs w:val="28"/>
          <w:lang w:val="nl-NL" w:eastAsia="zh-CN"/>
        </w:rPr>
        <w:t>quy định số lượng, chức danh và chế độ, chính sách đối với người hoạt động không chuyên trách ở thôn, tổ dân phố trên địa bàn thành phố Huế</w:t>
      </w:r>
      <w:r w:rsidR="00A14D12" w:rsidRPr="00164A7A">
        <w:rPr>
          <w:rFonts w:eastAsia="Courier New"/>
          <w:b w:val="0"/>
          <w:spacing w:val="-4"/>
          <w:szCs w:val="28"/>
          <w:lang w:eastAsia="zh-CN"/>
        </w:rPr>
        <w:t xml:space="preserve"> </w:t>
      </w:r>
      <w:r w:rsidR="00A14D12" w:rsidRPr="00164A7A">
        <w:rPr>
          <w:rFonts w:eastAsia="Courier New"/>
          <w:b w:val="0"/>
          <w:spacing w:val="-4"/>
          <w:szCs w:val="28"/>
          <w:lang w:val="pt-BR" w:eastAsia="zh-CN"/>
        </w:rPr>
        <w:t>để</w:t>
      </w:r>
      <w:r w:rsidR="00A14D12" w:rsidRPr="00164A7A">
        <w:rPr>
          <w:rFonts w:eastAsia="Courier New"/>
          <w:b w:val="0"/>
          <w:i/>
          <w:spacing w:val="-4"/>
          <w:szCs w:val="28"/>
          <w:lang w:val="pt-BR" w:eastAsia="zh-CN"/>
        </w:rPr>
        <w:t xml:space="preserve"> </w:t>
      </w:r>
      <w:r w:rsidR="00A14D12" w:rsidRPr="00164A7A">
        <w:rPr>
          <w:rFonts w:eastAsia="Courier New"/>
          <w:b w:val="0"/>
          <w:spacing w:val="-4"/>
          <w:szCs w:val="28"/>
          <w:lang w:val="pt-BR" w:eastAsia="zh-CN"/>
        </w:rPr>
        <w:t>thay thế</w:t>
      </w:r>
      <w:r w:rsidR="00A14D12" w:rsidRPr="00164A7A">
        <w:rPr>
          <w:rFonts w:eastAsia="Courier New"/>
          <w:b w:val="0"/>
          <w:i/>
          <w:spacing w:val="-4"/>
          <w:szCs w:val="28"/>
          <w:lang w:val="pt-BR" w:eastAsia="zh-CN"/>
        </w:rPr>
        <w:t xml:space="preserve"> </w:t>
      </w:r>
      <w:r w:rsidR="00A14D12" w:rsidRPr="00164A7A">
        <w:rPr>
          <w:rFonts w:eastAsia="Courier New"/>
          <w:b w:val="0"/>
          <w:spacing w:val="-4"/>
          <w:szCs w:val="28"/>
          <w:lang w:val="vi-VN" w:eastAsia="zh-CN"/>
        </w:rPr>
        <w:t>Nghị quyết số 01/2024/NQ-HĐND và Nghị quyết số 28/2024/NQ-HĐND</w:t>
      </w:r>
      <w:r w:rsidR="00A14D12" w:rsidRPr="00164A7A">
        <w:rPr>
          <w:rFonts w:eastAsia="Courier New"/>
          <w:b w:val="0"/>
          <w:iCs/>
          <w:spacing w:val="-4"/>
          <w:szCs w:val="28"/>
          <w:lang w:val="vi-VN" w:eastAsia="zh-CN"/>
        </w:rPr>
        <w:t xml:space="preserve"> là cần thiết, phù hợp với thẩm quyền được giao.</w:t>
      </w:r>
    </w:p>
    <w:p w14:paraId="4223963D" w14:textId="77777777" w:rsidR="000C0573" w:rsidRPr="00230ACC" w:rsidRDefault="000C0573" w:rsidP="00865E19">
      <w:pPr>
        <w:widowControl w:val="0"/>
        <w:suppressAutoHyphens/>
        <w:snapToGrid w:val="0"/>
        <w:spacing w:before="60" w:line="340" w:lineRule="exact"/>
        <w:ind w:firstLine="709"/>
        <w:jc w:val="both"/>
        <w:rPr>
          <w:rFonts w:eastAsia="Courier New"/>
          <w:szCs w:val="28"/>
          <w:lang w:val="nl-NL" w:eastAsia="zh-CN"/>
        </w:rPr>
      </w:pPr>
      <w:r w:rsidRPr="00230ACC">
        <w:rPr>
          <w:rFonts w:eastAsia="Courier New"/>
          <w:szCs w:val="28"/>
          <w:lang w:val="nl-NL" w:eastAsia="zh-CN"/>
        </w:rPr>
        <w:t>II. MỤC ĐÍCH BAN HÀNH, QUAN ĐIỂM XÂY DỰNG DỰ THẢO NGHỊ QUYẾT</w:t>
      </w:r>
    </w:p>
    <w:p w14:paraId="6A478A02" w14:textId="77777777" w:rsidR="000C0573" w:rsidRPr="00230ACC" w:rsidRDefault="000C0573" w:rsidP="00865E19">
      <w:pPr>
        <w:widowControl w:val="0"/>
        <w:tabs>
          <w:tab w:val="left" w:pos="810"/>
        </w:tabs>
        <w:suppressAutoHyphens/>
        <w:snapToGrid w:val="0"/>
        <w:spacing w:before="60" w:line="340" w:lineRule="exact"/>
        <w:ind w:firstLine="709"/>
        <w:jc w:val="both"/>
        <w:rPr>
          <w:rFonts w:eastAsia="Courier New"/>
          <w:szCs w:val="28"/>
          <w:lang w:val="vi-VN" w:eastAsia="zh-CN"/>
        </w:rPr>
      </w:pPr>
      <w:r w:rsidRPr="00230ACC">
        <w:rPr>
          <w:rFonts w:eastAsia="Courier New"/>
          <w:szCs w:val="28"/>
          <w:lang w:val="vi-VN" w:eastAsia="zh-CN"/>
        </w:rPr>
        <w:t>1. Mục đích ban hành</w:t>
      </w:r>
    </w:p>
    <w:p w14:paraId="5586657D" w14:textId="78BABEA4" w:rsidR="000C0573" w:rsidRPr="00230ACC" w:rsidRDefault="000C0573" w:rsidP="00865E19">
      <w:pPr>
        <w:widowControl w:val="0"/>
        <w:suppressAutoHyphens/>
        <w:snapToGrid w:val="0"/>
        <w:spacing w:before="60" w:line="340" w:lineRule="exact"/>
        <w:ind w:firstLine="709"/>
        <w:jc w:val="both"/>
        <w:rPr>
          <w:rFonts w:eastAsia="Courier New"/>
          <w:b w:val="0"/>
          <w:szCs w:val="28"/>
          <w:lang w:val="vi-VN" w:eastAsia="zh-CN"/>
        </w:rPr>
      </w:pPr>
      <w:r w:rsidRPr="00230ACC">
        <w:rPr>
          <w:rFonts w:eastAsia="Courier New"/>
          <w:b w:val="0"/>
          <w:szCs w:val="28"/>
          <w:lang w:val="vi-VN" w:eastAsia="zh-CN"/>
        </w:rPr>
        <w:t>Nhằm cụ thể hóa các kết luận, quy định của Trung ương về thực hiện mô hình chính quyền địa phương 02 cấp; kịp thời thay thế Nghị quyết</w:t>
      </w:r>
      <w:r w:rsidRPr="00230ACC">
        <w:rPr>
          <w:rFonts w:eastAsia="Courier New"/>
          <w:bCs/>
          <w:szCs w:val="28"/>
          <w:lang w:val="vi-VN" w:eastAsia="zh-CN"/>
        </w:rPr>
        <w:t xml:space="preserve"> </w:t>
      </w:r>
      <w:r w:rsidRPr="00230ACC">
        <w:rPr>
          <w:rFonts w:eastAsia="Courier New"/>
          <w:b w:val="0"/>
          <w:szCs w:val="28"/>
          <w:lang w:val="vi-VN" w:eastAsia="zh-CN"/>
        </w:rPr>
        <w:t xml:space="preserve">của </w:t>
      </w:r>
      <w:r w:rsidR="00A43039">
        <w:rPr>
          <w:rFonts w:eastAsia="Courier New"/>
          <w:b w:val="0"/>
          <w:szCs w:val="28"/>
          <w:lang w:eastAsia="zh-CN"/>
        </w:rPr>
        <w:t>HĐND</w:t>
      </w:r>
      <w:r w:rsidRPr="00230ACC">
        <w:rPr>
          <w:rFonts w:eastAsia="Courier New"/>
          <w:b w:val="0"/>
          <w:szCs w:val="28"/>
          <w:lang w:val="vi-VN" w:eastAsia="zh-CN"/>
        </w:rPr>
        <w:t xml:space="preserve"> cấp tỉnh bảo đảm tính hợp hiến, hợp pháp, tính thống nhất, đồng bộ của hệ thống pháp luật và phù hợp với tình hình phát triển kinh tế - xã hội. </w:t>
      </w:r>
      <w:r w:rsidRPr="00230ACC">
        <w:rPr>
          <w:rFonts w:eastAsia="Courier New"/>
          <w:b w:val="0"/>
          <w:bCs/>
          <w:szCs w:val="28"/>
          <w:lang w:val="vi-VN" w:eastAsia="zh-CN"/>
        </w:rPr>
        <w:t xml:space="preserve">Đồng thời, tạo cơ sở pháp lý để thực hiện chi trả phụ cấp, hỗ trợ phù hợp với quy định của Trung ương, điều kiện thực tế và khả năng cân đối ngân sách của địa phương; góp phần ổn định tổ chức, động viên đội ngũ người hoạt động không chuyên trách </w:t>
      </w:r>
      <w:r w:rsidR="00BE49D8">
        <w:rPr>
          <w:rFonts w:eastAsia="Courier New"/>
          <w:b w:val="0"/>
          <w:bCs/>
          <w:szCs w:val="28"/>
          <w:lang w:eastAsia="zh-CN"/>
        </w:rPr>
        <w:t>ở</w:t>
      </w:r>
      <w:r w:rsidRPr="00230ACC">
        <w:rPr>
          <w:rFonts w:eastAsia="Courier New"/>
          <w:b w:val="0"/>
          <w:bCs/>
          <w:szCs w:val="28"/>
          <w:lang w:val="vi-VN" w:eastAsia="zh-CN"/>
        </w:rPr>
        <w:t xml:space="preserve"> thôn, tổ dân phố yên tâm công tác, nâng cao hiệu quả hoạt động của hệ thống chính trị ở cơ sở.</w:t>
      </w:r>
    </w:p>
    <w:p w14:paraId="1FF0426E" w14:textId="77777777" w:rsidR="000C0573" w:rsidRPr="00230ACC" w:rsidRDefault="000C0573" w:rsidP="00865E19">
      <w:pPr>
        <w:widowControl w:val="0"/>
        <w:pBdr>
          <w:top w:val="dotted" w:sz="4" w:space="0" w:color="FFFFFF"/>
          <w:left w:val="dotted" w:sz="4" w:space="0" w:color="FFFFFF"/>
          <w:bottom w:val="dotted" w:sz="4" w:space="0" w:color="FFFFFF"/>
          <w:right w:val="dotted" w:sz="4" w:space="0" w:color="FFFFFF"/>
        </w:pBdr>
        <w:shd w:val="clear" w:color="auto" w:fill="FFFFFF"/>
        <w:suppressAutoHyphens/>
        <w:snapToGrid w:val="0"/>
        <w:spacing w:before="60" w:line="340" w:lineRule="exact"/>
        <w:ind w:firstLine="709"/>
        <w:jc w:val="both"/>
        <w:rPr>
          <w:rFonts w:eastAsia="Courier New"/>
          <w:szCs w:val="28"/>
          <w:lang w:val="nl-NL" w:eastAsia="zh-CN"/>
        </w:rPr>
      </w:pPr>
      <w:r w:rsidRPr="00230ACC">
        <w:rPr>
          <w:rFonts w:eastAsia="Courier New"/>
          <w:szCs w:val="28"/>
          <w:lang w:val="vi-VN" w:eastAsia="zh-CN"/>
        </w:rPr>
        <w:t>2.</w:t>
      </w:r>
      <w:r w:rsidRPr="00230ACC">
        <w:rPr>
          <w:rFonts w:eastAsia="Courier New"/>
          <w:b w:val="0"/>
          <w:szCs w:val="28"/>
          <w:lang w:val="vi-VN" w:eastAsia="zh-CN"/>
        </w:rPr>
        <w:t xml:space="preserve"> </w:t>
      </w:r>
      <w:r w:rsidRPr="00230ACC">
        <w:rPr>
          <w:rFonts w:eastAsia="Courier New"/>
          <w:szCs w:val="28"/>
          <w:lang w:val="nl-NL" w:eastAsia="zh-CN"/>
        </w:rPr>
        <w:t xml:space="preserve">Quan điểm </w:t>
      </w:r>
      <w:bookmarkStart w:id="4" w:name="_Hlk145618431"/>
      <w:r w:rsidRPr="00230ACC">
        <w:rPr>
          <w:rFonts w:eastAsia="Courier New"/>
          <w:szCs w:val="28"/>
          <w:lang w:val="nl-NL" w:eastAsia="zh-CN"/>
        </w:rPr>
        <w:t>xây dựng</w:t>
      </w:r>
    </w:p>
    <w:p w14:paraId="5F313D84" w14:textId="33FA4E2A" w:rsidR="000C0573" w:rsidRPr="00230ACC" w:rsidRDefault="000C0573" w:rsidP="00865E19">
      <w:pPr>
        <w:widowControl w:val="0"/>
        <w:pBdr>
          <w:top w:val="dotted" w:sz="4" w:space="0" w:color="FFFFFF"/>
          <w:left w:val="dotted" w:sz="4" w:space="0" w:color="FFFFFF"/>
          <w:bottom w:val="dotted" w:sz="4" w:space="0" w:color="FFFFFF"/>
          <w:right w:val="dotted" w:sz="4" w:space="0" w:color="FFFFFF"/>
        </w:pBdr>
        <w:shd w:val="clear" w:color="auto" w:fill="FFFFFF"/>
        <w:suppressAutoHyphens/>
        <w:snapToGrid w:val="0"/>
        <w:spacing w:before="60" w:line="340" w:lineRule="exact"/>
        <w:ind w:firstLine="709"/>
        <w:jc w:val="both"/>
        <w:rPr>
          <w:rFonts w:eastAsia="Courier New"/>
          <w:b w:val="0"/>
          <w:spacing w:val="4"/>
          <w:szCs w:val="28"/>
          <w:lang w:val="vi-VN" w:eastAsia="zh-CN"/>
        </w:rPr>
      </w:pPr>
      <w:r w:rsidRPr="00230ACC">
        <w:rPr>
          <w:rFonts w:eastAsia="Courier New"/>
          <w:b w:val="0"/>
          <w:spacing w:val="4"/>
          <w:szCs w:val="28"/>
          <w:lang w:val="vi-VN" w:eastAsia="zh-CN"/>
        </w:rPr>
        <w:t xml:space="preserve">Đảm bảo các quy định của Luật Ban hành văn bản quy phạm pháp luật số 64/2025/QH15 </w:t>
      </w:r>
      <w:r w:rsidRPr="00230ACC">
        <w:rPr>
          <w:rFonts w:eastAsia="Courier New"/>
          <w:b w:val="0"/>
          <w:i/>
          <w:iCs/>
          <w:spacing w:val="4"/>
          <w:szCs w:val="28"/>
          <w:lang w:val="vi-VN" w:eastAsia="zh-CN"/>
        </w:rPr>
        <w:t>(được sửa đổi, bổ sung tại Luật số 87/2025/QH15)</w:t>
      </w:r>
      <w:bookmarkEnd w:id="4"/>
      <w:r w:rsidRPr="00230ACC">
        <w:rPr>
          <w:rFonts w:eastAsia="Courier New"/>
          <w:b w:val="0"/>
          <w:spacing w:val="4"/>
          <w:szCs w:val="28"/>
          <w:lang w:val="vi-VN" w:eastAsia="zh-CN"/>
        </w:rPr>
        <w:t xml:space="preserve">, Nghị định số 78/2025/NĐ-CP ngày 01/4/2025 của Chính phủ </w:t>
      </w:r>
      <w:r w:rsidR="00757551">
        <w:rPr>
          <w:rStyle w:val="FootnoteReference"/>
          <w:rFonts w:eastAsia="Courier New"/>
          <w:b w:val="0"/>
          <w:i/>
          <w:iCs/>
          <w:spacing w:val="4"/>
          <w:szCs w:val="28"/>
          <w:lang w:val="vi-VN" w:eastAsia="zh-CN"/>
        </w:rPr>
        <w:footnoteReference w:id="6"/>
      </w:r>
      <w:r w:rsidRPr="00230ACC">
        <w:rPr>
          <w:rFonts w:eastAsia="Courier New"/>
          <w:b w:val="0"/>
          <w:i/>
          <w:iCs/>
          <w:spacing w:val="4"/>
          <w:szCs w:val="28"/>
          <w:lang w:val="vi-VN" w:eastAsia="zh-CN"/>
        </w:rPr>
        <w:t>(được sửa đổi, bổ sung tại Nghị định số 187/2025/NĐ-CP ngày 01/7/2025 của Chính phủ)</w:t>
      </w:r>
      <w:r w:rsidRPr="00230ACC">
        <w:rPr>
          <w:rFonts w:eastAsia="Courier New"/>
          <w:b w:val="0"/>
          <w:spacing w:val="4"/>
          <w:szCs w:val="28"/>
          <w:lang w:val="vi-VN" w:eastAsia="zh-CN"/>
        </w:rPr>
        <w:t xml:space="preserve"> và các văn bản hướng dẫn thi hành. </w:t>
      </w:r>
    </w:p>
    <w:p w14:paraId="7F11DCB2" w14:textId="2A912CD0" w:rsidR="000C0573" w:rsidRPr="00230ACC" w:rsidRDefault="000C0573" w:rsidP="00865E19">
      <w:pPr>
        <w:widowControl w:val="0"/>
        <w:suppressAutoHyphens/>
        <w:snapToGrid w:val="0"/>
        <w:spacing w:before="60" w:line="340" w:lineRule="exact"/>
        <w:ind w:firstLine="709"/>
        <w:jc w:val="both"/>
        <w:rPr>
          <w:rFonts w:eastAsia="Courier New"/>
          <w:b w:val="0"/>
          <w:szCs w:val="28"/>
          <w:lang w:val="vi-VN" w:eastAsia="zh-CN"/>
        </w:rPr>
      </w:pPr>
      <w:r w:rsidRPr="00230ACC">
        <w:rPr>
          <w:rFonts w:eastAsia="Courier New"/>
          <w:b w:val="0"/>
          <w:szCs w:val="28"/>
          <w:lang w:val="es-MX" w:eastAsia="zh-CN"/>
        </w:rPr>
        <w:t xml:space="preserve">Nội dung Nghị quyết </w:t>
      </w:r>
      <w:r w:rsidRPr="00230ACC">
        <w:rPr>
          <w:rFonts w:eastAsia="Courier New"/>
          <w:b w:val="0"/>
          <w:szCs w:val="28"/>
          <w:lang w:val="vi-VN" w:eastAsia="zh-CN"/>
        </w:rPr>
        <w:t xml:space="preserve">của </w:t>
      </w:r>
      <w:r w:rsidR="00A43039">
        <w:rPr>
          <w:rFonts w:eastAsia="Courier New"/>
          <w:b w:val="0"/>
          <w:szCs w:val="28"/>
          <w:lang w:eastAsia="zh-CN"/>
        </w:rPr>
        <w:t>HĐND</w:t>
      </w:r>
      <w:r w:rsidRPr="00230ACC">
        <w:rPr>
          <w:rFonts w:eastAsia="Courier New"/>
          <w:b w:val="0"/>
          <w:szCs w:val="28"/>
          <w:lang w:val="vi-VN" w:eastAsia="zh-CN"/>
        </w:rPr>
        <w:t xml:space="preserve"> thành phố về </w:t>
      </w:r>
      <w:r w:rsidR="002126A8" w:rsidRPr="00230ACC">
        <w:rPr>
          <w:rFonts w:eastAsia="Courier New"/>
          <w:b w:val="0"/>
          <w:szCs w:val="28"/>
          <w:lang w:val="vi-VN" w:eastAsia="zh-CN"/>
        </w:rPr>
        <w:t>mức phụ cấp của từng chức danh người hoạt động không chuyên trách ở thôn, tổ dân phố;</w:t>
      </w:r>
      <w:r w:rsidR="002126A8" w:rsidRPr="00230ACC">
        <w:rPr>
          <w:rFonts w:eastAsia="Courier New"/>
          <w:b w:val="0"/>
          <w:szCs w:val="28"/>
          <w:lang w:eastAsia="zh-CN"/>
        </w:rPr>
        <w:t xml:space="preserve"> </w:t>
      </w:r>
      <w:r w:rsidR="002126A8" w:rsidRPr="00230ACC">
        <w:rPr>
          <w:rFonts w:eastAsia="Courier New"/>
          <w:b w:val="0"/>
          <w:szCs w:val="28"/>
          <w:lang w:val="vi-VN" w:eastAsia="zh-CN"/>
        </w:rPr>
        <w:t>việc kiêm nhiệm chức danh và mức phụ cấp kiêm nhiệm chức danh người hoạt động không chuyên trách, mức phụ cấp kiêm nhiệm chức danh tham gia hoạt động ở thôn, tổ dân phố</w:t>
      </w:r>
      <w:r w:rsidR="002126A8" w:rsidRPr="00230ACC">
        <w:rPr>
          <w:rFonts w:eastAsia="Courier New"/>
          <w:b w:val="0"/>
          <w:szCs w:val="28"/>
          <w:lang w:eastAsia="zh-CN"/>
        </w:rPr>
        <w:t xml:space="preserve">; </w:t>
      </w:r>
      <w:r w:rsidR="002126A8" w:rsidRPr="00230ACC">
        <w:rPr>
          <w:rFonts w:eastAsia="Courier New"/>
          <w:b w:val="0"/>
          <w:szCs w:val="28"/>
          <w:lang w:val="vi-VN" w:eastAsia="zh-CN"/>
        </w:rPr>
        <w:t>số lượng, chức danh và mức hỗ trợ đối với các chức danh tham gia hoạt động ở thôn, tổ dân phố</w:t>
      </w:r>
      <w:r w:rsidR="002126A8" w:rsidRPr="00230ACC">
        <w:rPr>
          <w:rFonts w:eastAsia="Courier New"/>
          <w:b w:val="0"/>
          <w:szCs w:val="28"/>
          <w:lang w:eastAsia="zh-CN"/>
        </w:rPr>
        <w:t xml:space="preserve"> </w:t>
      </w:r>
      <w:r w:rsidRPr="00230ACC">
        <w:rPr>
          <w:rFonts w:eastAsia="Courier New"/>
          <w:b w:val="0"/>
          <w:szCs w:val="28"/>
          <w:lang w:val="vi-VN" w:eastAsia="zh-CN"/>
        </w:rPr>
        <w:t>phải phù hợp với Nghị định số 185/2026/NĐ-CP của Chính phủ, đồng thời đảm bảo tính khả thi với nguồn lực của địa phương.</w:t>
      </w:r>
    </w:p>
    <w:p w14:paraId="408C721C" w14:textId="77777777" w:rsidR="007E67B5" w:rsidRPr="00230ACC" w:rsidRDefault="007E67B5" w:rsidP="00865E19">
      <w:pPr>
        <w:pStyle w:val="nidungVB"/>
        <w:spacing w:before="60" w:after="0" w:line="340" w:lineRule="exact"/>
        <w:ind w:firstLine="709"/>
        <w:rPr>
          <w:b/>
          <w:bCs/>
          <w:lang w:val="vi-VN"/>
        </w:rPr>
      </w:pPr>
      <w:r w:rsidRPr="00230ACC">
        <w:rPr>
          <w:rFonts w:eastAsia="Courier New"/>
          <w:b/>
          <w:color w:val="FF0000"/>
          <w:lang w:val="vi-VN" w:eastAsia="zh-CN"/>
        </w:rPr>
        <w:tab/>
      </w:r>
      <w:r w:rsidRPr="00230ACC">
        <w:rPr>
          <w:b/>
          <w:bCs/>
        </w:rPr>
        <w:t>III</w:t>
      </w:r>
      <w:r w:rsidRPr="00230ACC">
        <w:rPr>
          <w:b/>
          <w:bCs/>
          <w:lang w:val="vi-VN"/>
        </w:rPr>
        <w:t xml:space="preserve">. </w:t>
      </w:r>
      <w:r w:rsidRPr="00230ACC">
        <w:rPr>
          <w:b/>
          <w:bCs/>
        </w:rPr>
        <w:t>QUÁ TRÌNH XÂY DỰNG DỰ THẢO NGHỊ QUYẾT</w:t>
      </w:r>
    </w:p>
    <w:p w14:paraId="31755D08" w14:textId="671ED090" w:rsidR="004B026C" w:rsidRPr="00592394" w:rsidRDefault="004B026C" w:rsidP="00865E19">
      <w:pPr>
        <w:shd w:val="clear" w:color="auto" w:fill="FFFFFF"/>
        <w:spacing w:before="60" w:line="340" w:lineRule="exact"/>
        <w:ind w:firstLine="709"/>
        <w:jc w:val="both"/>
        <w:rPr>
          <w:b w:val="0"/>
          <w:spacing w:val="-6"/>
          <w:szCs w:val="28"/>
          <w:shd w:val="clear" w:color="auto" w:fill="FFFFFF"/>
        </w:rPr>
      </w:pPr>
      <w:r w:rsidRPr="00592394">
        <w:rPr>
          <w:b w:val="0"/>
          <w:spacing w:val="-6"/>
          <w:szCs w:val="28"/>
        </w:rPr>
        <w:t xml:space="preserve">Ngày </w:t>
      </w:r>
      <w:r w:rsidR="00A6217B" w:rsidRPr="00592394">
        <w:rPr>
          <w:b w:val="0"/>
          <w:spacing w:val="-6"/>
          <w:szCs w:val="28"/>
          <w:shd w:val="clear" w:color="auto" w:fill="FFFFFF"/>
        </w:rPr>
        <w:t>18/</w:t>
      </w:r>
      <w:r w:rsidRPr="00592394">
        <w:rPr>
          <w:b w:val="0"/>
          <w:spacing w:val="-6"/>
          <w:szCs w:val="28"/>
          <w:shd w:val="clear" w:color="auto" w:fill="FFFFFF"/>
        </w:rPr>
        <w:t xml:space="preserve">6/2026, </w:t>
      </w:r>
      <w:r w:rsidR="00592394" w:rsidRPr="00592394">
        <w:rPr>
          <w:b w:val="0"/>
          <w:spacing w:val="-6"/>
          <w:szCs w:val="28"/>
        </w:rPr>
        <w:t>UBND</w:t>
      </w:r>
      <w:r w:rsidRPr="00592394">
        <w:rPr>
          <w:b w:val="0"/>
          <w:spacing w:val="-6"/>
          <w:szCs w:val="28"/>
          <w:shd w:val="clear" w:color="auto" w:fill="FFFFFF"/>
        </w:rPr>
        <w:t xml:space="preserve"> thành phố đã có Tờ trình số 8820/TTr-UBND</w:t>
      </w:r>
      <w:r w:rsidR="00592394" w:rsidRPr="00592394">
        <w:rPr>
          <w:b w:val="0"/>
          <w:spacing w:val="-6"/>
          <w:szCs w:val="28"/>
          <w:shd w:val="clear" w:color="auto" w:fill="FFFFFF"/>
        </w:rPr>
        <w:t>,</w:t>
      </w:r>
      <w:r w:rsidRPr="00592394">
        <w:rPr>
          <w:b w:val="0"/>
          <w:spacing w:val="-6"/>
          <w:szCs w:val="28"/>
          <w:shd w:val="clear" w:color="auto" w:fill="FFFFFF"/>
        </w:rPr>
        <w:t xml:space="preserve"> trình HĐND thành phố đăng ký xây dựng Nghị quyết theo trình tự, thủ tục rút gọn;</w:t>
      </w:r>
    </w:p>
    <w:p w14:paraId="635F4F4E" w14:textId="4D41EA9B" w:rsidR="007E67B5" w:rsidRPr="00230ACC" w:rsidRDefault="007E67B5" w:rsidP="00865E19">
      <w:pPr>
        <w:spacing w:before="60" w:line="340" w:lineRule="exact"/>
        <w:ind w:firstLine="709"/>
        <w:jc w:val="both"/>
        <w:rPr>
          <w:b w:val="0"/>
          <w:spacing w:val="-8"/>
          <w:szCs w:val="28"/>
          <w:shd w:val="clear" w:color="auto" w:fill="FFFFFF"/>
        </w:rPr>
      </w:pPr>
      <w:r w:rsidRPr="00230ACC">
        <w:rPr>
          <w:b w:val="0"/>
          <w:spacing w:val="-8"/>
          <w:szCs w:val="28"/>
          <w:shd w:val="clear" w:color="auto" w:fill="FFFFFF"/>
        </w:rPr>
        <w:t xml:space="preserve">Ngày 18/6/2026, Đảng Ủy </w:t>
      </w:r>
      <w:r w:rsidR="00592394">
        <w:rPr>
          <w:b w:val="0"/>
          <w:spacing w:val="-8"/>
          <w:szCs w:val="28"/>
        </w:rPr>
        <w:t>UBND</w:t>
      </w:r>
      <w:r w:rsidRPr="00230ACC">
        <w:rPr>
          <w:b w:val="0"/>
          <w:spacing w:val="-8"/>
          <w:szCs w:val="28"/>
          <w:shd w:val="clear" w:color="auto" w:fill="FFFFFF"/>
        </w:rPr>
        <w:t xml:space="preserve"> thành phố đã có Tờ trình số 186-TTr/ĐU xin ý kiến Ban Thường vụ Thành ủy về xin chủ trương xây dựng Nghị quyết; </w:t>
      </w:r>
    </w:p>
    <w:p w14:paraId="14DB8D37" w14:textId="6B072E3D" w:rsidR="0060716B" w:rsidRPr="00230ACC" w:rsidRDefault="007E67B5" w:rsidP="00865E19">
      <w:pPr>
        <w:shd w:val="clear" w:color="auto" w:fill="FFFFFF"/>
        <w:spacing w:before="60" w:line="340" w:lineRule="exact"/>
        <w:ind w:firstLine="709"/>
        <w:jc w:val="both"/>
        <w:rPr>
          <w:b w:val="0"/>
          <w:szCs w:val="28"/>
          <w:shd w:val="clear" w:color="auto" w:fill="FFFFFF"/>
        </w:rPr>
      </w:pPr>
      <w:r w:rsidRPr="00230ACC">
        <w:rPr>
          <w:b w:val="0"/>
          <w:szCs w:val="28"/>
          <w:shd w:val="clear" w:color="auto" w:fill="FFFFFF"/>
        </w:rPr>
        <w:t>Ngày 22/6/2026, Thường trực HĐND thành phố ban hành Nghị quyết số 101/NQ-TT.HĐND; trong đó, thông qua đề nghị xây dựng N</w:t>
      </w:r>
      <w:r w:rsidR="004B026C" w:rsidRPr="00230ACC">
        <w:rPr>
          <w:b w:val="0"/>
          <w:szCs w:val="28"/>
          <w:shd w:val="clear" w:color="auto" w:fill="FFFFFF"/>
        </w:rPr>
        <w:t>ghị quyết q</w:t>
      </w:r>
      <w:r w:rsidRPr="00230ACC">
        <w:rPr>
          <w:b w:val="0"/>
          <w:szCs w:val="28"/>
          <w:shd w:val="clear" w:color="auto" w:fill="FFFFFF"/>
        </w:rPr>
        <w:t xml:space="preserve">uy định </w:t>
      </w:r>
      <w:r w:rsidRPr="00230ACC">
        <w:rPr>
          <w:b w:val="0"/>
          <w:szCs w:val="28"/>
          <w:shd w:val="clear" w:color="auto" w:fill="FFFFFF"/>
        </w:rPr>
        <w:lastRenderedPageBreak/>
        <w:t>số lượng, chức danh và chế độ, chính sách đối với người hoạt động không chuyên trách ở thôn, tổ dân phố trên địa bàn thành phố Huế.</w:t>
      </w:r>
    </w:p>
    <w:p w14:paraId="02FA9437" w14:textId="2E9907F9" w:rsidR="00521A14" w:rsidRPr="00230ACC" w:rsidRDefault="007E67B5" w:rsidP="00865E19">
      <w:pPr>
        <w:shd w:val="clear" w:color="auto" w:fill="FFFFFF"/>
        <w:spacing w:before="60" w:line="340" w:lineRule="exact"/>
        <w:ind w:firstLine="709"/>
        <w:jc w:val="both"/>
        <w:rPr>
          <w:b w:val="0"/>
          <w:szCs w:val="28"/>
          <w:shd w:val="clear" w:color="auto" w:fill="FFFFFF"/>
        </w:rPr>
      </w:pPr>
      <w:r w:rsidRPr="00230ACC">
        <w:rPr>
          <w:b w:val="0"/>
          <w:szCs w:val="28"/>
        </w:rPr>
        <w:t xml:space="preserve">Theo </w:t>
      </w:r>
      <w:r w:rsidRPr="00230ACC">
        <w:rPr>
          <w:b w:val="0"/>
          <w:spacing w:val="2"/>
          <w:szCs w:val="28"/>
        </w:rPr>
        <w:t xml:space="preserve">nhiệm vụ được </w:t>
      </w:r>
      <w:r w:rsidR="00592394">
        <w:rPr>
          <w:b w:val="0"/>
          <w:spacing w:val="2"/>
          <w:szCs w:val="28"/>
        </w:rPr>
        <w:t>UBND</w:t>
      </w:r>
      <w:r w:rsidRPr="00230ACC">
        <w:rPr>
          <w:b w:val="0"/>
          <w:szCs w:val="28"/>
        </w:rPr>
        <w:t xml:space="preserve"> thành phố giao tại </w:t>
      </w:r>
      <w:r w:rsidR="00521A14" w:rsidRPr="00230ACC">
        <w:rPr>
          <w:b w:val="0"/>
          <w:szCs w:val="28"/>
        </w:rPr>
        <w:t xml:space="preserve">Công văn số 8838/UBND-XDCB ngày 18/6/2026. Cơ quan soạn thảo </w:t>
      </w:r>
      <w:r w:rsidR="00521A14" w:rsidRPr="00230ACC">
        <w:rPr>
          <w:b w:val="0"/>
          <w:iCs/>
          <w:szCs w:val="28"/>
        </w:rPr>
        <w:t>(Sở Nội vụ)</w:t>
      </w:r>
      <w:r w:rsidR="00521A14" w:rsidRPr="00230ACC">
        <w:rPr>
          <w:b w:val="0"/>
          <w:spacing w:val="2"/>
          <w:szCs w:val="28"/>
        </w:rPr>
        <w:t xml:space="preserve"> </w:t>
      </w:r>
      <w:r w:rsidR="00521A14" w:rsidRPr="00230ACC">
        <w:rPr>
          <w:b w:val="0"/>
          <w:szCs w:val="28"/>
        </w:rPr>
        <w:t>đã xây dựng dự thảo Tờ trình của UBND thành phố và dự thảo Nghị quyết của</w:t>
      </w:r>
      <w:r w:rsidR="00521A14" w:rsidRPr="00230ACC">
        <w:rPr>
          <w:b w:val="0"/>
          <w:szCs w:val="28"/>
          <w:shd w:val="clear" w:color="auto" w:fill="FFFFFF"/>
        </w:rPr>
        <w:t xml:space="preserve"> HĐND thành phố</w:t>
      </w:r>
      <w:r w:rsidR="00521A14" w:rsidRPr="00230ACC">
        <w:rPr>
          <w:b w:val="0"/>
          <w:szCs w:val="28"/>
        </w:rPr>
        <w:t xml:space="preserve"> gửi lấy ý kiến các cơ quan, đơn vị, địa phương và đăng tải trên Trang thông tin điện tử Sở Nội vụ (</w:t>
      </w:r>
      <w:r w:rsidRPr="00230ACC">
        <w:rPr>
          <w:b w:val="0"/>
          <w:szCs w:val="28"/>
        </w:rPr>
        <w:t xml:space="preserve">Công văn số 2959/SNV-XDCQ </w:t>
      </w:r>
      <w:r w:rsidR="00521A14" w:rsidRPr="00230ACC">
        <w:rPr>
          <w:b w:val="0"/>
          <w:szCs w:val="28"/>
        </w:rPr>
        <w:t>ngày 19/6/2026)</w:t>
      </w:r>
    </w:p>
    <w:p w14:paraId="4FF7EAD4" w14:textId="1E66051D" w:rsidR="00CA7D99" w:rsidRPr="00230ACC" w:rsidRDefault="00521A14" w:rsidP="00865E19">
      <w:pPr>
        <w:shd w:val="clear" w:color="auto" w:fill="FFFFFF"/>
        <w:spacing w:before="60" w:line="340" w:lineRule="exact"/>
        <w:ind w:firstLine="709"/>
        <w:jc w:val="both"/>
        <w:rPr>
          <w:b w:val="0"/>
          <w:spacing w:val="-4"/>
          <w:szCs w:val="28"/>
        </w:rPr>
      </w:pPr>
      <w:r w:rsidRPr="00230ACC">
        <w:rPr>
          <w:b w:val="0"/>
          <w:szCs w:val="28"/>
        </w:rPr>
        <w:t xml:space="preserve">Trên cơ sở tiếp thu, giải trình ý kiến tham gia của các đơn vị, địa phương, cơ quan soạn thảo đã </w:t>
      </w:r>
      <w:r w:rsidRPr="00230ACC">
        <w:rPr>
          <w:b w:val="0"/>
          <w:iCs/>
          <w:szCs w:val="28"/>
        </w:rPr>
        <w:t xml:space="preserve">hoàn chỉnh dự thảo Nghị quyết và gửi Sở Tư pháp thẩm định tại Văn bản số …./SNV-XDCQ ngày …/…/2026. </w:t>
      </w:r>
      <w:r w:rsidRPr="00230ACC">
        <w:rPr>
          <w:b w:val="0"/>
          <w:szCs w:val="28"/>
        </w:rPr>
        <w:t>Trên cơ sở ý kiến thẩm định của Sở Tư pháp (</w:t>
      </w:r>
      <w:r w:rsidRPr="00230ACC">
        <w:rPr>
          <w:b w:val="0"/>
          <w:bCs/>
          <w:i/>
          <w:iCs/>
          <w:szCs w:val="28"/>
        </w:rPr>
        <w:t>Báo cáo số  ….. /BC-STP ngày ….. /… /2026</w:t>
      </w:r>
      <w:r w:rsidRPr="00230ACC">
        <w:rPr>
          <w:b w:val="0"/>
          <w:szCs w:val="28"/>
          <w:lang w:val="nl-NL"/>
        </w:rPr>
        <w:t xml:space="preserve">), Sở Nội vụ đã tiếp tục hoàn thiện dự thảo trình </w:t>
      </w:r>
      <w:r w:rsidR="00592394">
        <w:rPr>
          <w:b w:val="0"/>
          <w:spacing w:val="-4"/>
          <w:szCs w:val="28"/>
        </w:rPr>
        <w:t>UBND</w:t>
      </w:r>
      <w:r w:rsidRPr="00230ACC">
        <w:rPr>
          <w:b w:val="0"/>
          <w:spacing w:val="-4"/>
          <w:szCs w:val="28"/>
        </w:rPr>
        <w:t xml:space="preserve"> thành phố và </w:t>
      </w:r>
      <w:r w:rsidR="00592394">
        <w:rPr>
          <w:b w:val="0"/>
          <w:spacing w:val="-4"/>
          <w:szCs w:val="28"/>
        </w:rPr>
        <w:t>UBND</w:t>
      </w:r>
      <w:r w:rsidRPr="00230ACC">
        <w:rPr>
          <w:b w:val="0"/>
          <w:spacing w:val="-4"/>
          <w:szCs w:val="28"/>
        </w:rPr>
        <w:t xml:space="preserve"> thành phố lấy ý kiến </w:t>
      </w:r>
      <w:r w:rsidR="004B026C" w:rsidRPr="00230ACC">
        <w:rPr>
          <w:b w:val="0"/>
          <w:spacing w:val="-4"/>
          <w:szCs w:val="28"/>
        </w:rPr>
        <w:t xml:space="preserve">bằng phiếu ý kiến </w:t>
      </w:r>
      <w:r w:rsidRPr="00230ACC">
        <w:rPr>
          <w:b w:val="0"/>
          <w:spacing w:val="-4"/>
          <w:szCs w:val="28"/>
        </w:rPr>
        <w:t xml:space="preserve">thành viên </w:t>
      </w:r>
      <w:r w:rsidR="00592394">
        <w:rPr>
          <w:b w:val="0"/>
          <w:spacing w:val="-4"/>
          <w:szCs w:val="28"/>
        </w:rPr>
        <w:t>UBND</w:t>
      </w:r>
      <w:r w:rsidRPr="00230ACC">
        <w:rPr>
          <w:b w:val="0"/>
          <w:spacing w:val="-4"/>
          <w:szCs w:val="28"/>
        </w:rPr>
        <w:t xml:space="preserve"> thành phố</w:t>
      </w:r>
      <w:r w:rsidR="004B026C" w:rsidRPr="00230ACC">
        <w:rPr>
          <w:b w:val="0"/>
          <w:spacing w:val="-4"/>
          <w:szCs w:val="28"/>
        </w:rPr>
        <w:t>.</w:t>
      </w:r>
    </w:p>
    <w:p w14:paraId="6B4CA082" w14:textId="15EA136D" w:rsidR="000C0573" w:rsidRPr="00230ACC" w:rsidRDefault="00767D35" w:rsidP="00865E19">
      <w:pPr>
        <w:shd w:val="clear" w:color="auto" w:fill="FFFFFF"/>
        <w:spacing w:before="60" w:line="340" w:lineRule="exact"/>
        <w:ind w:firstLine="709"/>
        <w:jc w:val="both"/>
        <w:rPr>
          <w:b w:val="0"/>
          <w:spacing w:val="-4"/>
          <w:szCs w:val="28"/>
        </w:rPr>
      </w:pPr>
      <w:r w:rsidRPr="00230ACC">
        <w:rPr>
          <w:rFonts w:eastAsia="Courier New"/>
          <w:spacing w:val="-6"/>
          <w:szCs w:val="28"/>
          <w:lang w:val="vi-VN" w:eastAsia="zh-CN"/>
        </w:rPr>
        <w:t>I</w:t>
      </w:r>
      <w:r w:rsidRPr="00230ACC">
        <w:rPr>
          <w:rFonts w:eastAsia="Courier New"/>
          <w:spacing w:val="-6"/>
          <w:szCs w:val="28"/>
          <w:lang w:eastAsia="zh-CN"/>
        </w:rPr>
        <w:t>V</w:t>
      </w:r>
      <w:r w:rsidR="000C0573" w:rsidRPr="00230ACC">
        <w:rPr>
          <w:rFonts w:eastAsia="Courier New"/>
          <w:spacing w:val="-6"/>
          <w:szCs w:val="28"/>
          <w:lang w:val="vi-VN" w:eastAsia="zh-CN"/>
        </w:rPr>
        <w:t>. BỐ CỤC VÀ NỘI DUNG CHÍNH CỦA DỰ THẢO</w:t>
      </w:r>
      <w:r w:rsidR="000C0573" w:rsidRPr="00230ACC">
        <w:rPr>
          <w:rFonts w:eastAsia="Courier New"/>
          <w:szCs w:val="28"/>
          <w:lang w:val="vi-VN" w:eastAsia="zh-CN"/>
        </w:rPr>
        <w:t xml:space="preserve"> NGHỊ QUYẾT</w:t>
      </w:r>
    </w:p>
    <w:p w14:paraId="75B68133" w14:textId="77777777" w:rsidR="000C0573" w:rsidRPr="00230ACC" w:rsidRDefault="000C0573" w:rsidP="00865E19">
      <w:pPr>
        <w:suppressAutoHyphens/>
        <w:snapToGrid w:val="0"/>
        <w:spacing w:before="60" w:line="340" w:lineRule="exact"/>
        <w:ind w:firstLine="709"/>
        <w:jc w:val="both"/>
        <w:rPr>
          <w:szCs w:val="28"/>
          <w:lang w:val="vi-VN" w:eastAsia="zh-CN"/>
        </w:rPr>
      </w:pPr>
      <w:r w:rsidRPr="00230ACC">
        <w:rPr>
          <w:szCs w:val="28"/>
          <w:lang w:val="vi-VN" w:eastAsia="zh-CN"/>
        </w:rPr>
        <w:t xml:space="preserve">1. Tên gọi </w:t>
      </w:r>
    </w:p>
    <w:p w14:paraId="758789F8" w14:textId="5423F286" w:rsidR="000C0573" w:rsidRPr="00230ACC" w:rsidRDefault="000C0573" w:rsidP="00865E19">
      <w:pPr>
        <w:widowControl w:val="0"/>
        <w:suppressAutoHyphens/>
        <w:snapToGrid w:val="0"/>
        <w:spacing w:before="60" w:line="340" w:lineRule="exact"/>
        <w:ind w:right="-1" w:firstLine="709"/>
        <w:jc w:val="both"/>
        <w:rPr>
          <w:rFonts w:eastAsia="Courier New"/>
          <w:b w:val="0"/>
          <w:spacing w:val="-4"/>
          <w:szCs w:val="28"/>
          <w:lang w:val="vi-VN" w:eastAsia="zh-CN"/>
        </w:rPr>
      </w:pPr>
      <w:r w:rsidRPr="00230ACC">
        <w:rPr>
          <w:rFonts w:eastAsia="Courier New"/>
          <w:b w:val="0"/>
          <w:spacing w:val="-4"/>
          <w:szCs w:val="28"/>
          <w:lang w:val="vi-VN" w:eastAsia="zh-CN"/>
        </w:rPr>
        <w:t xml:space="preserve">Nghị quyết </w:t>
      </w:r>
      <w:r w:rsidR="00DB4CE1" w:rsidRPr="00230ACC">
        <w:rPr>
          <w:rFonts w:eastAsia="Courier New"/>
          <w:b w:val="0"/>
          <w:spacing w:val="-4"/>
          <w:szCs w:val="28"/>
          <w:lang w:val="nl-NL" w:eastAsia="zh-CN"/>
        </w:rPr>
        <w:t>quy định số lượng, chức danh và chế độ, chính sách đối với người hoạt động không chuyên trách ở thôn, tổ dân phố trên địa bàn thành phố Huế</w:t>
      </w:r>
      <w:r w:rsidRPr="00230ACC">
        <w:rPr>
          <w:rFonts w:eastAsia="Courier New"/>
          <w:b w:val="0"/>
          <w:spacing w:val="-4"/>
          <w:szCs w:val="28"/>
          <w:lang w:val="vi-VN" w:eastAsia="zh-CN"/>
        </w:rPr>
        <w:t>.</w:t>
      </w:r>
    </w:p>
    <w:p w14:paraId="6BC4E674" w14:textId="77777777" w:rsidR="000C0573" w:rsidRPr="00230ACC" w:rsidRDefault="000C0573" w:rsidP="00865E19">
      <w:pPr>
        <w:suppressAutoHyphens/>
        <w:snapToGrid w:val="0"/>
        <w:spacing w:before="60" w:line="340" w:lineRule="exact"/>
        <w:ind w:firstLine="709"/>
        <w:jc w:val="both"/>
        <w:rPr>
          <w:szCs w:val="28"/>
          <w:lang w:val="vi-VN" w:eastAsia="zh-CN"/>
        </w:rPr>
      </w:pPr>
      <w:r w:rsidRPr="00230ACC">
        <w:rPr>
          <w:szCs w:val="28"/>
          <w:lang w:val="vi-VN" w:eastAsia="zh-CN"/>
        </w:rPr>
        <w:t>2.</w:t>
      </w:r>
      <w:r w:rsidRPr="00230ACC">
        <w:rPr>
          <w:bCs/>
          <w:szCs w:val="28"/>
          <w:shd w:val="clear" w:color="auto" w:fill="FFFFFF"/>
          <w:lang w:val="vi-VN" w:eastAsia="vi-VN"/>
        </w:rPr>
        <w:t xml:space="preserve"> Phạm vi điều chỉnh</w:t>
      </w:r>
    </w:p>
    <w:p w14:paraId="1A0CB215" w14:textId="595CE3BD" w:rsidR="002126A8" w:rsidRPr="00230ACC" w:rsidRDefault="002126A8" w:rsidP="00865E19">
      <w:pPr>
        <w:widowControl w:val="0"/>
        <w:suppressAutoHyphens/>
        <w:snapToGrid w:val="0"/>
        <w:spacing w:before="60" w:line="340" w:lineRule="exact"/>
        <w:ind w:right="-1" w:firstLine="709"/>
        <w:jc w:val="both"/>
        <w:rPr>
          <w:rFonts w:eastAsia="Courier New"/>
          <w:b w:val="0"/>
          <w:szCs w:val="28"/>
          <w:lang w:val="vi-VN" w:eastAsia="zh-CN"/>
        </w:rPr>
      </w:pPr>
      <w:r w:rsidRPr="00230ACC">
        <w:rPr>
          <w:rFonts w:eastAsia="Courier New"/>
          <w:b w:val="0"/>
          <w:szCs w:val="28"/>
          <w:lang w:val="vi-VN" w:eastAsia="zh-CN"/>
        </w:rPr>
        <w:t>Nghị quyết này quy định mức phụ cấp của từng chức danh người hoạt động không chuyên trách ở thôn, tổ dân phố;</w:t>
      </w:r>
      <w:r w:rsidRPr="00230ACC">
        <w:rPr>
          <w:rFonts w:eastAsia="Courier New"/>
          <w:b w:val="0"/>
          <w:szCs w:val="28"/>
          <w:lang w:eastAsia="zh-CN"/>
        </w:rPr>
        <w:t xml:space="preserve"> </w:t>
      </w:r>
      <w:r w:rsidRPr="00230ACC">
        <w:rPr>
          <w:rFonts w:eastAsia="Courier New"/>
          <w:b w:val="0"/>
          <w:szCs w:val="28"/>
          <w:lang w:val="vi-VN" w:eastAsia="zh-CN"/>
        </w:rPr>
        <w:t>việc kiêm nhiệm chức danh và mức phụ cấp kiêm nhiệm chức danh người hoạt động không chuyên trách, mức phụ cấp kiêm nhiệm chức danh tham gia hoạt động ở thôn, tổ dân phố</w:t>
      </w:r>
      <w:r w:rsidRPr="00230ACC">
        <w:rPr>
          <w:rFonts w:eastAsia="Courier New"/>
          <w:b w:val="0"/>
          <w:szCs w:val="28"/>
          <w:lang w:eastAsia="zh-CN"/>
        </w:rPr>
        <w:t xml:space="preserve">; </w:t>
      </w:r>
      <w:r w:rsidRPr="00230ACC">
        <w:rPr>
          <w:rFonts w:eastAsia="Courier New"/>
          <w:b w:val="0"/>
          <w:szCs w:val="28"/>
          <w:lang w:val="vi-VN" w:eastAsia="zh-CN"/>
        </w:rPr>
        <w:t>số lượng, chức danh và mức hỗ trợ đối với các chức danh tham gia hoạt động ở thôn, tổ dân phố trên địa bàn thành phố Huế theo quy định được giao tại khoản 2 Điều 15 Nghị định số</w:t>
      </w:r>
      <w:r w:rsidR="00F234B3" w:rsidRPr="00230ACC">
        <w:rPr>
          <w:rFonts w:eastAsia="Courier New"/>
          <w:b w:val="0"/>
          <w:szCs w:val="28"/>
          <w:lang w:val="vi-VN" w:eastAsia="zh-CN"/>
        </w:rPr>
        <w:t xml:space="preserve"> 185/2026/NĐ-CP </w:t>
      </w:r>
      <w:r w:rsidRPr="00230ACC">
        <w:rPr>
          <w:rFonts w:eastAsia="Courier New"/>
          <w:b w:val="0"/>
          <w:szCs w:val="28"/>
          <w:lang w:val="vi-VN" w:eastAsia="zh-CN"/>
        </w:rPr>
        <w:t>của Chính phủ</w:t>
      </w:r>
      <w:r w:rsidRPr="00230ACC">
        <w:rPr>
          <w:rFonts w:eastAsia="Courier New"/>
          <w:b w:val="0"/>
          <w:spacing w:val="-4"/>
          <w:szCs w:val="28"/>
          <w:shd w:val="clear" w:color="auto" w:fill="FFFFFF"/>
          <w:lang w:val="vi-VN" w:eastAsia="zh-CN"/>
        </w:rPr>
        <w:t>.</w:t>
      </w:r>
    </w:p>
    <w:p w14:paraId="09619C66" w14:textId="77777777" w:rsidR="000C0573" w:rsidRPr="00230ACC" w:rsidRDefault="000C0573" w:rsidP="00865E19">
      <w:pPr>
        <w:widowControl w:val="0"/>
        <w:suppressAutoHyphens/>
        <w:snapToGrid w:val="0"/>
        <w:spacing w:before="60" w:line="340" w:lineRule="exact"/>
        <w:ind w:firstLine="709"/>
        <w:jc w:val="both"/>
        <w:rPr>
          <w:rFonts w:eastAsia="Courier New"/>
          <w:bCs/>
          <w:szCs w:val="28"/>
          <w:lang w:val="pt-BR" w:eastAsia="zh-CN"/>
        </w:rPr>
      </w:pPr>
      <w:r w:rsidRPr="00230ACC">
        <w:rPr>
          <w:rFonts w:eastAsia="Courier New"/>
          <w:bCs/>
          <w:szCs w:val="28"/>
          <w:lang w:val="pt-BR" w:eastAsia="zh-CN"/>
        </w:rPr>
        <w:t>3. Đối tượng áp dụng</w:t>
      </w:r>
    </w:p>
    <w:p w14:paraId="4B13D938" w14:textId="77777777" w:rsidR="00865E19" w:rsidRDefault="00865E19" w:rsidP="00865E19">
      <w:pPr>
        <w:widowControl w:val="0"/>
        <w:suppressAutoHyphens/>
        <w:snapToGrid w:val="0"/>
        <w:spacing w:before="60" w:line="340" w:lineRule="exact"/>
        <w:ind w:right="-1" w:firstLine="709"/>
        <w:jc w:val="both"/>
        <w:rPr>
          <w:rFonts w:eastAsia="Courier New"/>
          <w:b w:val="0"/>
          <w:szCs w:val="28"/>
          <w:lang w:val="vi-VN" w:eastAsia="zh-CN"/>
        </w:rPr>
      </w:pPr>
      <w:r>
        <w:rPr>
          <w:rFonts w:eastAsia="Courier New"/>
          <w:b w:val="0"/>
          <w:szCs w:val="28"/>
          <w:lang w:eastAsia="zh-CN"/>
        </w:rPr>
        <w:t>a)</w:t>
      </w:r>
      <w:r w:rsidR="000C0573" w:rsidRPr="00230ACC">
        <w:rPr>
          <w:rFonts w:eastAsia="Courier New"/>
          <w:b w:val="0"/>
          <w:szCs w:val="28"/>
          <w:lang w:val="vi-VN" w:eastAsia="zh-CN"/>
        </w:rPr>
        <w:t xml:space="preserve"> Người hoạt động không chuyên trách ở thôn, tổ dân phố; người tham gia hoạt động ở thôn, tổ dân phố;</w:t>
      </w:r>
    </w:p>
    <w:p w14:paraId="6B55942A" w14:textId="02E5F5D0" w:rsidR="000C0573" w:rsidRPr="00865E19" w:rsidRDefault="00865E19" w:rsidP="00865E19">
      <w:pPr>
        <w:widowControl w:val="0"/>
        <w:suppressAutoHyphens/>
        <w:snapToGrid w:val="0"/>
        <w:spacing w:before="60" w:line="340" w:lineRule="exact"/>
        <w:ind w:right="-1" w:firstLine="709"/>
        <w:jc w:val="both"/>
        <w:rPr>
          <w:rFonts w:eastAsia="Courier New"/>
          <w:b w:val="0"/>
          <w:szCs w:val="28"/>
          <w:lang w:val="vi-VN" w:eastAsia="zh-CN"/>
        </w:rPr>
      </w:pPr>
      <w:r>
        <w:rPr>
          <w:rFonts w:eastAsia="Courier New"/>
          <w:b w:val="0"/>
          <w:spacing w:val="4"/>
          <w:szCs w:val="28"/>
          <w:lang w:eastAsia="zh-CN"/>
        </w:rPr>
        <w:t>b)</w:t>
      </w:r>
      <w:r w:rsidR="000C0573" w:rsidRPr="00230ACC">
        <w:rPr>
          <w:rFonts w:eastAsia="Courier New"/>
          <w:b w:val="0"/>
          <w:spacing w:val="4"/>
          <w:szCs w:val="28"/>
          <w:lang w:val="vi-VN" w:eastAsia="zh-CN"/>
        </w:rPr>
        <w:t xml:space="preserve"> </w:t>
      </w:r>
      <w:r w:rsidR="00066380">
        <w:rPr>
          <w:rFonts w:eastAsia="Courier New"/>
          <w:b w:val="0"/>
          <w:spacing w:val="4"/>
          <w:szCs w:val="28"/>
          <w:lang w:eastAsia="zh-CN"/>
        </w:rPr>
        <w:t>UBND</w:t>
      </w:r>
      <w:r w:rsidR="000C0573" w:rsidRPr="00230ACC">
        <w:rPr>
          <w:rFonts w:eastAsia="Courier New"/>
          <w:b w:val="0"/>
          <w:spacing w:val="4"/>
          <w:szCs w:val="28"/>
          <w:lang w:val="vi-VN" w:eastAsia="zh-CN"/>
        </w:rPr>
        <w:t xml:space="preserve"> các xã, phường và các cơ quan, tổ chức, cá nhân có liên quan.</w:t>
      </w:r>
    </w:p>
    <w:p w14:paraId="6D45F682" w14:textId="18978B5C" w:rsidR="00DE4145" w:rsidRPr="00230ACC" w:rsidRDefault="000C0573" w:rsidP="00865E19">
      <w:pPr>
        <w:widowControl w:val="0"/>
        <w:tabs>
          <w:tab w:val="right" w:leader="dot" w:pos="7920"/>
        </w:tabs>
        <w:suppressAutoHyphens/>
        <w:snapToGrid w:val="0"/>
        <w:spacing w:before="60" w:line="340" w:lineRule="exact"/>
        <w:ind w:firstLine="709"/>
        <w:jc w:val="both"/>
        <w:rPr>
          <w:rFonts w:eastAsia="Courier New"/>
          <w:szCs w:val="28"/>
          <w:lang w:val="vi-VN" w:eastAsia="zh-CN"/>
        </w:rPr>
      </w:pPr>
      <w:r w:rsidRPr="00230ACC">
        <w:rPr>
          <w:rFonts w:eastAsia="Courier New"/>
          <w:szCs w:val="28"/>
          <w:lang w:val="vi-VN" w:eastAsia="zh-CN"/>
        </w:rPr>
        <w:t xml:space="preserve">4. </w:t>
      </w:r>
      <w:r w:rsidR="00DE4145" w:rsidRPr="00230ACC">
        <w:rPr>
          <w:bCs/>
          <w:szCs w:val="28"/>
        </w:rPr>
        <w:t>Bố cục</w:t>
      </w:r>
      <w:r w:rsidR="00066380">
        <w:rPr>
          <w:bCs/>
          <w:szCs w:val="28"/>
        </w:rPr>
        <w:t>, nội dung cơ bản</w:t>
      </w:r>
      <w:r w:rsidR="00DE4145" w:rsidRPr="00230ACC">
        <w:rPr>
          <w:bCs/>
          <w:szCs w:val="28"/>
        </w:rPr>
        <w:t xml:space="preserve"> của dự thảo Nghị quyết</w:t>
      </w:r>
      <w:r w:rsidR="00DE4145" w:rsidRPr="00230ACC">
        <w:rPr>
          <w:rFonts w:eastAsia="Courier New"/>
          <w:szCs w:val="28"/>
          <w:lang w:val="vi-VN" w:eastAsia="zh-CN"/>
        </w:rPr>
        <w:t xml:space="preserve"> </w:t>
      </w:r>
    </w:p>
    <w:p w14:paraId="0248F3BE" w14:textId="2C266FF2" w:rsidR="00DE4145" w:rsidRDefault="00066380" w:rsidP="00865E19">
      <w:pPr>
        <w:spacing w:before="60" w:line="340" w:lineRule="exact"/>
        <w:ind w:firstLine="720"/>
        <w:rPr>
          <w:b w:val="0"/>
          <w:szCs w:val="28"/>
        </w:rPr>
      </w:pPr>
      <w:r>
        <w:rPr>
          <w:b w:val="0"/>
          <w:szCs w:val="28"/>
        </w:rPr>
        <w:t>Dự thảo Nghị quyết gồm 09</w:t>
      </w:r>
      <w:r w:rsidR="00DE4145" w:rsidRPr="00230ACC">
        <w:rPr>
          <w:b w:val="0"/>
          <w:szCs w:val="28"/>
        </w:rPr>
        <w:t xml:space="preserve"> Điều</w:t>
      </w:r>
      <w:r>
        <w:rPr>
          <w:b w:val="0"/>
          <w:szCs w:val="28"/>
        </w:rPr>
        <w:t>, gồm:</w:t>
      </w:r>
    </w:p>
    <w:p w14:paraId="3184BEF6" w14:textId="05FABE19" w:rsidR="00066380" w:rsidRDefault="00865E19" w:rsidP="00865E19">
      <w:pPr>
        <w:pStyle w:val="NormalWeb"/>
        <w:snapToGrid w:val="0"/>
        <w:spacing w:before="60" w:beforeAutospacing="0" w:after="0" w:afterAutospacing="0" w:line="340" w:lineRule="exact"/>
        <w:ind w:firstLine="720"/>
        <w:jc w:val="both"/>
        <w:rPr>
          <w:bCs/>
          <w:sz w:val="28"/>
          <w:szCs w:val="28"/>
          <w:shd w:val="clear" w:color="auto" w:fill="FFFFFF"/>
          <w:lang w:val="vi-VN" w:eastAsia="vi-VN"/>
          <w14:ligatures w14:val="none"/>
        </w:rPr>
      </w:pPr>
      <w:r>
        <w:rPr>
          <w:bCs/>
          <w:sz w:val="28"/>
          <w:szCs w:val="28"/>
        </w:rPr>
        <w:t>a)</w:t>
      </w:r>
      <w:r w:rsidR="00066380">
        <w:rPr>
          <w:bCs/>
          <w:sz w:val="28"/>
          <w:szCs w:val="28"/>
        </w:rPr>
        <w:t xml:space="preserve"> </w:t>
      </w:r>
      <w:r w:rsidR="00066380" w:rsidRPr="00066380">
        <w:rPr>
          <w:bCs/>
          <w:sz w:val="28"/>
          <w:szCs w:val="28"/>
          <w:lang w:val="vi-VN"/>
        </w:rPr>
        <w:t>Điều 1.</w:t>
      </w:r>
      <w:r w:rsidR="00066380" w:rsidRPr="00066380">
        <w:rPr>
          <w:bCs/>
          <w:sz w:val="28"/>
          <w:szCs w:val="28"/>
          <w:shd w:val="clear" w:color="auto" w:fill="FFFFFF"/>
          <w:lang w:val="vi-VN" w:eastAsia="vi-VN"/>
          <w14:ligatures w14:val="none"/>
        </w:rPr>
        <w:t xml:space="preserve"> Phạm vi điều chỉnh và </w:t>
      </w:r>
      <w:r w:rsidR="00066380" w:rsidRPr="00066380">
        <w:rPr>
          <w:bCs/>
          <w:sz w:val="28"/>
          <w:szCs w:val="28"/>
          <w:lang w:val="pt-BR"/>
        </w:rPr>
        <w:t>đối tượng áp dụng</w:t>
      </w:r>
    </w:p>
    <w:p w14:paraId="60E3C5A7" w14:textId="69046BCF" w:rsidR="00066380" w:rsidRPr="00066380" w:rsidRDefault="00066380" w:rsidP="00865E19">
      <w:pPr>
        <w:pStyle w:val="NormalWeb"/>
        <w:snapToGrid w:val="0"/>
        <w:spacing w:before="60" w:beforeAutospacing="0" w:after="0" w:afterAutospacing="0" w:line="340" w:lineRule="exact"/>
        <w:ind w:firstLine="720"/>
        <w:jc w:val="both"/>
        <w:rPr>
          <w:bCs/>
          <w:sz w:val="28"/>
          <w:szCs w:val="28"/>
          <w:shd w:val="clear" w:color="auto" w:fill="FFFFFF"/>
          <w:lang w:val="vi-VN" w:eastAsia="vi-VN"/>
          <w14:ligatures w14:val="none"/>
        </w:rPr>
      </w:pPr>
      <w:r>
        <w:rPr>
          <w:bCs/>
          <w:sz w:val="28"/>
          <w:szCs w:val="28"/>
          <w:shd w:val="clear" w:color="auto" w:fill="FFFFFF"/>
          <w:lang w:eastAsia="vi-VN"/>
          <w14:ligatures w14:val="none"/>
        </w:rPr>
        <w:t xml:space="preserve">- </w:t>
      </w:r>
      <w:r w:rsidRPr="00066380">
        <w:rPr>
          <w:sz w:val="28"/>
          <w:szCs w:val="28"/>
        </w:rPr>
        <w:t xml:space="preserve">Nghị quyết này </w:t>
      </w:r>
      <w:r w:rsidRPr="00066380">
        <w:rPr>
          <w:rStyle w:val="text"/>
          <w:bCs/>
          <w:sz w:val="28"/>
          <w:szCs w:val="28"/>
        </w:rPr>
        <w:t>quy định số lượng, chức danh và chế độ, chính sách đối với người hoạt động không chuyên trách ở thôn, tổ dân phố trên địa bàn thành phố Huế</w:t>
      </w:r>
      <w:r w:rsidRPr="00066380">
        <w:rPr>
          <w:sz w:val="28"/>
          <w:szCs w:val="28"/>
        </w:rPr>
        <w:t xml:space="preserve"> theo quy định được giao tại khoản 2 Điều 15 Nghị định số 185</w:t>
      </w:r>
      <w:r>
        <w:rPr>
          <w:sz w:val="28"/>
          <w:szCs w:val="28"/>
        </w:rPr>
        <w:t>/2026/NĐ-CP ngày 26/5/</w:t>
      </w:r>
      <w:r w:rsidRPr="00066380">
        <w:rPr>
          <w:sz w:val="28"/>
          <w:szCs w:val="28"/>
        </w:rPr>
        <w:t>2026 của Chính phủ</w:t>
      </w:r>
      <w:r>
        <w:rPr>
          <w:sz w:val="28"/>
          <w:szCs w:val="28"/>
        </w:rPr>
        <w:t>.</w:t>
      </w:r>
    </w:p>
    <w:p w14:paraId="1A34BE51" w14:textId="18982817" w:rsidR="00066380" w:rsidRPr="00066380" w:rsidRDefault="00066380" w:rsidP="00865E19">
      <w:pPr>
        <w:snapToGrid w:val="0"/>
        <w:spacing w:before="60" w:line="340" w:lineRule="exact"/>
        <w:ind w:firstLine="567"/>
        <w:jc w:val="both"/>
        <w:rPr>
          <w:b w:val="0"/>
          <w:bCs/>
          <w:szCs w:val="28"/>
          <w:lang w:val="pt-BR"/>
        </w:rPr>
      </w:pPr>
      <w:r>
        <w:rPr>
          <w:b w:val="0"/>
          <w:bCs/>
          <w:szCs w:val="28"/>
          <w:lang w:val="pt-BR"/>
        </w:rPr>
        <w:t>-</w:t>
      </w:r>
      <w:r w:rsidRPr="00066380">
        <w:rPr>
          <w:b w:val="0"/>
          <w:bCs/>
          <w:szCs w:val="28"/>
          <w:lang w:val="pt-BR"/>
        </w:rPr>
        <w:t xml:space="preserve"> Đối tượng áp dụng</w:t>
      </w:r>
      <w:r>
        <w:rPr>
          <w:b w:val="0"/>
          <w:bCs/>
          <w:szCs w:val="28"/>
          <w:lang w:val="pt-BR"/>
        </w:rPr>
        <w:t xml:space="preserve">: </w:t>
      </w:r>
      <w:r w:rsidRPr="00066380">
        <w:rPr>
          <w:b w:val="0"/>
          <w:szCs w:val="28"/>
        </w:rPr>
        <w:t>Người hoạt động không chuyên trách ở thôn, tổ dân phố; người tham gia hoạt động ở thôn, tổ dân phố;</w:t>
      </w:r>
      <w:r>
        <w:rPr>
          <w:b w:val="0"/>
          <w:bCs/>
          <w:szCs w:val="28"/>
          <w:lang w:val="pt-BR"/>
        </w:rPr>
        <w:t xml:space="preserve"> </w:t>
      </w:r>
      <w:r w:rsidR="00B222E9">
        <w:rPr>
          <w:b w:val="0"/>
          <w:spacing w:val="-10"/>
          <w:szCs w:val="28"/>
        </w:rPr>
        <w:t>UBND</w:t>
      </w:r>
      <w:r w:rsidRPr="00066380">
        <w:rPr>
          <w:b w:val="0"/>
          <w:spacing w:val="-10"/>
          <w:szCs w:val="28"/>
        </w:rPr>
        <w:t xml:space="preserve"> các xã, phường và các cơ quan, tổ chức, cá nhân có liên quan.</w:t>
      </w:r>
    </w:p>
    <w:p w14:paraId="7475EA16" w14:textId="78D27F8B" w:rsidR="00066380" w:rsidRPr="00066380" w:rsidRDefault="00865E19" w:rsidP="00865E19">
      <w:pPr>
        <w:snapToGrid w:val="0"/>
        <w:spacing w:before="60" w:line="340" w:lineRule="exact"/>
        <w:ind w:firstLine="567"/>
        <w:jc w:val="both"/>
        <w:rPr>
          <w:b w:val="0"/>
          <w:bCs/>
          <w:szCs w:val="28"/>
        </w:rPr>
      </w:pPr>
      <w:r>
        <w:rPr>
          <w:b w:val="0"/>
          <w:bCs/>
          <w:szCs w:val="28"/>
        </w:rPr>
        <w:lastRenderedPageBreak/>
        <w:t>b)</w:t>
      </w:r>
      <w:r w:rsidR="00066380">
        <w:rPr>
          <w:b w:val="0"/>
          <w:bCs/>
          <w:szCs w:val="28"/>
        </w:rPr>
        <w:t xml:space="preserve"> </w:t>
      </w:r>
      <w:r w:rsidR="00066380" w:rsidRPr="00066380">
        <w:rPr>
          <w:b w:val="0"/>
          <w:bCs/>
          <w:szCs w:val="28"/>
        </w:rPr>
        <w:t>Điều 2. Quy định về số lượng, chức danh người hoạt động không chuyên trách, người tham gia hoạt động ở thôn, tổ dân phố</w:t>
      </w:r>
    </w:p>
    <w:p w14:paraId="4C5AE124" w14:textId="7DF8DC70" w:rsidR="00B222E9" w:rsidRPr="00CA5EC2" w:rsidRDefault="00066380" w:rsidP="00865E19">
      <w:pPr>
        <w:keepNext/>
        <w:spacing w:before="60" w:line="340" w:lineRule="exact"/>
        <w:ind w:firstLine="709"/>
        <w:jc w:val="both"/>
        <w:rPr>
          <w:rFonts w:eastAsia="Microsoft Sans Serif"/>
          <w:b w:val="0"/>
          <w:bCs/>
          <w:color w:val="000000"/>
          <w:szCs w:val="28"/>
          <w:lang w:val="vi-VN" w:eastAsia="vi-VN" w:bidi="vi-VN"/>
        </w:rPr>
      </w:pPr>
      <w:r w:rsidRPr="00B222E9">
        <w:rPr>
          <w:b w:val="0"/>
          <w:bCs/>
          <w:szCs w:val="28"/>
        </w:rPr>
        <w:t>-</w:t>
      </w:r>
      <w:r w:rsidRPr="00B222E9">
        <w:rPr>
          <w:b w:val="0"/>
          <w:bCs/>
          <w:szCs w:val="28"/>
        </w:rPr>
        <w:t xml:space="preserve"> </w:t>
      </w:r>
      <w:r w:rsidR="006E54DA" w:rsidRPr="00B222E9">
        <w:rPr>
          <w:b w:val="0"/>
          <w:bCs/>
          <w:szCs w:val="28"/>
        </w:rPr>
        <w:t>Đối với</w:t>
      </w:r>
      <w:r w:rsidRPr="00B222E9">
        <w:rPr>
          <w:b w:val="0"/>
          <w:bCs/>
          <w:szCs w:val="28"/>
        </w:rPr>
        <w:t xml:space="preserve"> người hoạt động không chuyên trách ở thôn, tổ dân phố</w:t>
      </w:r>
      <w:r w:rsidR="00B222E9" w:rsidRPr="00B222E9">
        <w:rPr>
          <w:b w:val="0"/>
          <w:bCs/>
          <w:szCs w:val="28"/>
        </w:rPr>
        <w:t xml:space="preserve">: Gồm các chức danh: Trưởng thôn </w:t>
      </w:r>
      <w:r w:rsidR="00B222E9" w:rsidRPr="00B222E9">
        <w:rPr>
          <w:rStyle w:val="Bodytext20"/>
          <w:rFonts w:eastAsia="Microsoft Sans Serif"/>
          <w:b w:val="0"/>
          <w:bCs/>
          <w:sz w:val="28"/>
          <w:szCs w:val="28"/>
        </w:rPr>
        <w:t>hoặc Tổ trưởng tổ dân dân phố</w:t>
      </w:r>
      <w:r w:rsidR="00CA5EC2">
        <w:rPr>
          <w:rStyle w:val="Bodytext20"/>
          <w:rFonts w:eastAsia="Microsoft Sans Serif"/>
          <w:b w:val="0"/>
          <w:bCs/>
          <w:sz w:val="28"/>
          <w:szCs w:val="28"/>
        </w:rPr>
        <w:t>; Bí thư Chi b</w:t>
      </w:r>
      <w:r w:rsidR="00B222E9" w:rsidRPr="00B222E9">
        <w:rPr>
          <w:rStyle w:val="Bodytext20"/>
          <w:rFonts w:eastAsia="Microsoft Sans Serif"/>
          <w:b w:val="0"/>
          <w:bCs/>
          <w:sz w:val="28"/>
          <w:szCs w:val="28"/>
        </w:rPr>
        <w:t>ộ; Trưởng ban Công tác Mặt trận</w:t>
      </w:r>
      <w:r w:rsidR="00B222E9" w:rsidRPr="00B222E9">
        <w:rPr>
          <w:rStyle w:val="Bodytext20"/>
          <w:rFonts w:eastAsia="Microsoft Sans Serif"/>
          <w:b w:val="0"/>
          <w:bCs/>
          <w:sz w:val="28"/>
          <w:szCs w:val="28"/>
          <w:lang w:val="en-US"/>
        </w:rPr>
        <w:t>,</w:t>
      </w:r>
      <w:r w:rsidR="00B222E9" w:rsidRPr="00B222E9">
        <w:rPr>
          <w:rStyle w:val="Bodytext20"/>
          <w:rFonts w:eastAsia="Microsoft Sans Serif"/>
          <w:b w:val="0"/>
          <w:bCs/>
          <w:sz w:val="28"/>
          <w:szCs w:val="28"/>
        </w:rPr>
        <w:t xml:space="preserve"> </w:t>
      </w:r>
      <w:r w:rsidR="00B222E9" w:rsidRPr="00B222E9">
        <w:rPr>
          <w:rStyle w:val="Bodytext20"/>
          <w:rFonts w:eastAsia="Microsoft Sans Serif"/>
          <w:b w:val="0"/>
          <w:bCs/>
          <w:sz w:val="28"/>
          <w:szCs w:val="28"/>
        </w:rPr>
        <w:t>quy định không quá 03 ngườ</w:t>
      </w:r>
      <w:r w:rsidR="00CA5EC2">
        <w:rPr>
          <w:rStyle w:val="Bodytext20"/>
          <w:rFonts w:eastAsia="Microsoft Sans Serif"/>
          <w:b w:val="0"/>
          <w:bCs/>
          <w:sz w:val="28"/>
          <w:szCs w:val="28"/>
        </w:rPr>
        <w:t>i.</w:t>
      </w:r>
    </w:p>
    <w:p w14:paraId="6B729E0A" w14:textId="47E5734D" w:rsidR="00066380" w:rsidRPr="006E54DA" w:rsidRDefault="00066380" w:rsidP="00865E19">
      <w:pPr>
        <w:snapToGrid w:val="0"/>
        <w:spacing w:before="60" w:line="340" w:lineRule="exact"/>
        <w:ind w:firstLine="567"/>
        <w:jc w:val="both"/>
        <w:rPr>
          <w:b w:val="0"/>
          <w:szCs w:val="28"/>
        </w:rPr>
      </w:pPr>
      <w:r>
        <w:rPr>
          <w:b w:val="0"/>
          <w:bCs/>
          <w:szCs w:val="28"/>
        </w:rPr>
        <w:t>-</w:t>
      </w:r>
      <w:r w:rsidRPr="00066380">
        <w:rPr>
          <w:b w:val="0"/>
          <w:bCs/>
          <w:szCs w:val="28"/>
        </w:rPr>
        <w:t xml:space="preserve"> </w:t>
      </w:r>
      <w:r w:rsidR="006E54DA">
        <w:rPr>
          <w:b w:val="0"/>
          <w:bCs/>
          <w:szCs w:val="28"/>
        </w:rPr>
        <w:t>Đối với</w:t>
      </w:r>
      <w:r w:rsidRPr="00066380">
        <w:rPr>
          <w:b w:val="0"/>
          <w:bCs/>
          <w:szCs w:val="28"/>
        </w:rPr>
        <w:t xml:space="preserve"> người tham gia hoạt động ở thôn, tổ dân phố</w:t>
      </w:r>
      <w:r w:rsidR="006E54DA">
        <w:rPr>
          <w:b w:val="0"/>
          <w:bCs/>
          <w:szCs w:val="28"/>
        </w:rPr>
        <w:t xml:space="preserve">; </w:t>
      </w:r>
      <w:r w:rsidRPr="00066380">
        <w:rPr>
          <w:b w:val="0"/>
          <w:bCs/>
          <w:szCs w:val="28"/>
        </w:rPr>
        <w:t>gồm các chức danh: Phó Bí thư chi bộ, Phó Trưởng thôn/Tổ phó Tổ dân phố, Phó Trưởng ban công tác Mặt trận, Chi hội trưởng Hội Liên hiệp phụ nữ, Chi hội trưởng Hội Nông dân, Chi hội trưởng Hội Cựu chiến binh, Bí thư Chi đoàn Thanh niên Cộng sản Hồ Chí Minh.</w:t>
      </w:r>
      <w:r w:rsidRPr="00066380">
        <w:rPr>
          <w:b w:val="0"/>
          <w:bCs/>
          <w:spacing w:val="-6"/>
          <w:szCs w:val="28"/>
        </w:rPr>
        <w:t xml:space="preserve"> </w:t>
      </w:r>
      <w:r w:rsidRPr="00066380">
        <w:rPr>
          <w:b w:val="0"/>
          <w:spacing w:val="-6"/>
          <w:szCs w:val="28"/>
          <w:shd w:val="clear" w:color="auto" w:fill="FFFFFF"/>
        </w:rPr>
        <w:t>Đối với thôn có từ 700 hộ gia đình trở lên, tổ dân phố có từ 1000 hộ gia đình trở lên, s</w:t>
      </w:r>
      <w:r w:rsidRPr="00066380">
        <w:rPr>
          <w:b w:val="0"/>
          <w:bCs/>
          <w:spacing w:val="-6"/>
          <w:szCs w:val="28"/>
        </w:rPr>
        <w:t>ố lượng người tham gia hoạt động ở thôn, tổ dân phố</w:t>
      </w:r>
      <w:r w:rsidR="00C3417F">
        <w:rPr>
          <w:b w:val="0"/>
          <w:bCs/>
          <w:spacing w:val="-6"/>
          <w:szCs w:val="28"/>
        </w:rPr>
        <w:t>, quy định</w:t>
      </w:r>
      <w:r w:rsidRPr="00066380">
        <w:rPr>
          <w:b w:val="0"/>
          <w:spacing w:val="-6"/>
          <w:szCs w:val="28"/>
          <w:shd w:val="clear" w:color="auto" w:fill="FFFFFF"/>
        </w:rPr>
        <w:t xml:space="preserve"> </w:t>
      </w:r>
      <w:r w:rsidRPr="00066380">
        <w:rPr>
          <w:b w:val="0"/>
          <w:bCs/>
          <w:spacing w:val="-6"/>
          <w:szCs w:val="28"/>
        </w:rPr>
        <w:t>không quá 07 người.</w:t>
      </w:r>
      <w:r w:rsidRPr="00066380">
        <w:rPr>
          <w:b w:val="0"/>
          <w:szCs w:val="28"/>
          <w:shd w:val="clear" w:color="auto" w:fill="FFFFFF"/>
        </w:rPr>
        <w:t xml:space="preserve"> Đối với </w:t>
      </w:r>
      <w:r w:rsidRPr="00066380">
        <w:rPr>
          <w:b w:val="0"/>
          <w:bCs/>
          <w:szCs w:val="28"/>
          <w:lang w:val="nl-NL"/>
        </w:rPr>
        <w:t>các thôn, tổ dân phố còn lại</w:t>
      </w:r>
      <w:r w:rsidRPr="00066380">
        <w:rPr>
          <w:b w:val="0"/>
          <w:bCs/>
          <w:szCs w:val="28"/>
        </w:rPr>
        <w:t xml:space="preserve"> </w:t>
      </w:r>
      <w:r w:rsidRPr="00066380">
        <w:rPr>
          <w:b w:val="0"/>
          <w:szCs w:val="28"/>
          <w:shd w:val="clear" w:color="auto" w:fill="FFFFFF"/>
        </w:rPr>
        <w:t>s</w:t>
      </w:r>
      <w:r w:rsidRPr="00066380">
        <w:rPr>
          <w:b w:val="0"/>
          <w:bCs/>
          <w:szCs w:val="28"/>
        </w:rPr>
        <w:t>ố lượng người tham gia hoạt động ở thôn, tổ dân phố</w:t>
      </w:r>
      <w:r w:rsidR="00C3417F">
        <w:rPr>
          <w:b w:val="0"/>
          <w:bCs/>
          <w:szCs w:val="28"/>
        </w:rPr>
        <w:t>,</w:t>
      </w:r>
      <w:r w:rsidRPr="00066380">
        <w:rPr>
          <w:b w:val="0"/>
          <w:szCs w:val="28"/>
          <w:shd w:val="clear" w:color="auto" w:fill="FFFFFF"/>
        </w:rPr>
        <w:t xml:space="preserve"> </w:t>
      </w:r>
      <w:r w:rsidR="00C3417F">
        <w:rPr>
          <w:b w:val="0"/>
          <w:bCs/>
          <w:spacing w:val="-6"/>
          <w:szCs w:val="28"/>
        </w:rPr>
        <w:t>quy định</w:t>
      </w:r>
      <w:r w:rsidR="00C3417F" w:rsidRPr="00066380">
        <w:rPr>
          <w:b w:val="0"/>
          <w:spacing w:val="-6"/>
          <w:szCs w:val="28"/>
          <w:shd w:val="clear" w:color="auto" w:fill="FFFFFF"/>
        </w:rPr>
        <w:t xml:space="preserve"> </w:t>
      </w:r>
      <w:r w:rsidRPr="00066380">
        <w:rPr>
          <w:b w:val="0"/>
          <w:bCs/>
          <w:szCs w:val="28"/>
        </w:rPr>
        <w:t>không quá 04 người.</w:t>
      </w:r>
    </w:p>
    <w:p w14:paraId="2725C52B" w14:textId="6A8972F8" w:rsidR="00066380" w:rsidRPr="00066380" w:rsidRDefault="00865E19" w:rsidP="00865E19">
      <w:pPr>
        <w:snapToGrid w:val="0"/>
        <w:spacing w:before="60" w:line="340" w:lineRule="exact"/>
        <w:ind w:firstLine="567"/>
        <w:jc w:val="both"/>
        <w:rPr>
          <w:b w:val="0"/>
          <w:bCs/>
          <w:szCs w:val="28"/>
          <w:lang w:val="nl-NL"/>
        </w:rPr>
      </w:pPr>
      <w:r>
        <w:rPr>
          <w:b w:val="0"/>
          <w:iCs/>
          <w:szCs w:val="28"/>
          <w:lang w:val="nl-NL"/>
        </w:rPr>
        <w:t>c)</w:t>
      </w:r>
      <w:r w:rsidR="00EA2143">
        <w:rPr>
          <w:b w:val="0"/>
          <w:iCs/>
          <w:szCs w:val="28"/>
          <w:lang w:val="nl-NL"/>
        </w:rPr>
        <w:t xml:space="preserve"> </w:t>
      </w:r>
      <w:r w:rsidR="00066380" w:rsidRPr="00066380">
        <w:rPr>
          <w:b w:val="0"/>
          <w:iCs/>
          <w:szCs w:val="28"/>
          <w:lang w:val="nl-NL"/>
        </w:rPr>
        <w:t xml:space="preserve">Điều 3. Mức </w:t>
      </w:r>
      <w:r w:rsidR="00066380" w:rsidRPr="00066380">
        <w:rPr>
          <w:b w:val="0"/>
          <w:bCs/>
          <w:szCs w:val="28"/>
          <w:lang w:val="nl-NL"/>
        </w:rPr>
        <w:t>phụ cấp hằng tháng đối với chức danh người hoạt động không chuyên trách ở thôn, tổ dân phố</w:t>
      </w:r>
    </w:p>
    <w:p w14:paraId="6B4670BF" w14:textId="77777777" w:rsidR="00EA2143" w:rsidRPr="00EA2143" w:rsidRDefault="00EA2143" w:rsidP="00865E19">
      <w:pPr>
        <w:pStyle w:val="NormalWeb"/>
        <w:spacing w:before="60" w:beforeAutospacing="0" w:after="0" w:afterAutospacing="0" w:line="340" w:lineRule="exact"/>
        <w:ind w:firstLine="709"/>
        <w:jc w:val="both"/>
        <w:rPr>
          <w:color w:val="000000"/>
          <w:sz w:val="28"/>
          <w:szCs w:val="28"/>
          <w:shd w:val="clear" w:color="auto" w:fill="FFFFFF"/>
        </w:rPr>
      </w:pPr>
      <w:r w:rsidRPr="00230ACC">
        <w:rPr>
          <w:sz w:val="28"/>
          <w:szCs w:val="28"/>
          <w:shd w:val="clear" w:color="auto" w:fill="FFFFFF"/>
          <w:lang w:val="nl-NL"/>
        </w:rPr>
        <w:t>-</w:t>
      </w:r>
      <w:r w:rsidRPr="00230ACC">
        <w:rPr>
          <w:sz w:val="28"/>
          <w:szCs w:val="28"/>
          <w:shd w:val="clear" w:color="auto" w:fill="FFFFFF"/>
        </w:rPr>
        <w:t xml:space="preserve"> Thôn có từ 700 hộ gia đình trở lên; tổ dân phố có từ 1</w:t>
      </w:r>
      <w:r w:rsidRPr="00230ACC">
        <w:rPr>
          <w:b/>
          <w:sz w:val="28"/>
          <w:szCs w:val="28"/>
          <w:shd w:val="clear" w:color="auto" w:fill="FFFFFF"/>
        </w:rPr>
        <w:t>.</w:t>
      </w:r>
      <w:r w:rsidRPr="00230ACC">
        <w:rPr>
          <w:sz w:val="28"/>
          <w:szCs w:val="28"/>
          <w:shd w:val="clear" w:color="auto" w:fill="FFFFFF"/>
        </w:rPr>
        <w:t>000 hộ gia đình trở lên; thôn, tổ dân phố thuộc đơn vị hành chính cấp xã trọng điểm về quốc phòng theo quyết định của cơ quan có thẩm quyền; thôn, tổ dân phố thuộc đơn vị hành chính cấp xã ở khu vực biên giới, thôn đặc biệt khó khăn:</w:t>
      </w:r>
      <w:r w:rsidRPr="00230ACC">
        <w:rPr>
          <w:i/>
          <w:sz w:val="28"/>
          <w:szCs w:val="28"/>
        </w:rPr>
        <w:t xml:space="preserve"> </w:t>
      </w:r>
      <w:r w:rsidRPr="00230ACC">
        <w:rPr>
          <w:sz w:val="28"/>
          <w:szCs w:val="28"/>
        </w:rPr>
        <w:t>Đối với chức danh</w:t>
      </w:r>
      <w:r w:rsidRPr="00230ACC">
        <w:rPr>
          <w:bCs/>
          <w:sz w:val="28"/>
          <w:szCs w:val="28"/>
          <w:lang w:val="nl-NL"/>
        </w:rPr>
        <w:t xml:space="preserve"> Bí thư Chi bộ, Trưởng thôn/Tổ trưởng Tổ dân phố</w:t>
      </w:r>
      <w:r w:rsidRPr="00230ACC">
        <w:rPr>
          <w:sz w:val="28"/>
          <w:szCs w:val="28"/>
        </w:rPr>
        <w:t xml:space="preserve"> </w:t>
      </w:r>
      <w:r w:rsidRPr="00EA2143">
        <w:rPr>
          <w:color w:val="000000"/>
          <w:sz w:val="28"/>
          <w:szCs w:val="28"/>
          <w:shd w:val="clear" w:color="auto" w:fill="FFFFFF"/>
        </w:rPr>
        <w:t xml:space="preserve">mức phụ cấp là </w:t>
      </w:r>
      <w:r w:rsidRPr="00EA2143">
        <w:rPr>
          <w:color w:val="FF0000"/>
          <w:sz w:val="28"/>
          <w:szCs w:val="28"/>
          <w:shd w:val="clear" w:color="auto" w:fill="FFFFFF"/>
        </w:rPr>
        <w:t xml:space="preserve">2,8 </w:t>
      </w:r>
      <w:r w:rsidRPr="00EA2143">
        <w:rPr>
          <w:color w:val="000000"/>
          <w:sz w:val="28"/>
          <w:szCs w:val="28"/>
          <w:shd w:val="clear" w:color="auto" w:fill="FFFFFF"/>
        </w:rPr>
        <w:t xml:space="preserve">mức lương cơ sở/mỗi chức danh/tháng; </w:t>
      </w:r>
      <w:r w:rsidRPr="00EA2143">
        <w:rPr>
          <w:sz w:val="28"/>
          <w:szCs w:val="28"/>
        </w:rPr>
        <w:t>đối với chức danh</w:t>
      </w:r>
      <w:r w:rsidRPr="00EA2143">
        <w:rPr>
          <w:bCs/>
          <w:sz w:val="28"/>
          <w:szCs w:val="28"/>
          <w:lang w:val="nl-NL"/>
        </w:rPr>
        <w:t xml:space="preserve"> Trưởng Ban công tác Mặt trận </w:t>
      </w:r>
      <w:r w:rsidRPr="00EA2143">
        <w:rPr>
          <w:color w:val="000000"/>
          <w:sz w:val="28"/>
          <w:szCs w:val="28"/>
          <w:shd w:val="clear" w:color="auto" w:fill="FFFFFF"/>
        </w:rPr>
        <w:t xml:space="preserve">mức phụ cấp là </w:t>
      </w:r>
      <w:r w:rsidRPr="00EA2143">
        <w:rPr>
          <w:color w:val="FF0000"/>
          <w:sz w:val="28"/>
          <w:szCs w:val="28"/>
          <w:shd w:val="clear" w:color="auto" w:fill="FFFFFF"/>
        </w:rPr>
        <w:t xml:space="preserve">2,4 </w:t>
      </w:r>
      <w:r w:rsidRPr="00EA2143">
        <w:rPr>
          <w:color w:val="000000"/>
          <w:sz w:val="28"/>
          <w:szCs w:val="28"/>
          <w:shd w:val="clear" w:color="auto" w:fill="FFFFFF"/>
        </w:rPr>
        <w:t>mức lương cơ sở/mỗi chức danh/tháng;</w:t>
      </w:r>
    </w:p>
    <w:p w14:paraId="08602F60" w14:textId="77777777" w:rsidR="00EA2143" w:rsidRPr="00230ACC" w:rsidRDefault="00EA2143" w:rsidP="00865E19">
      <w:pPr>
        <w:pStyle w:val="NormalWeb"/>
        <w:spacing w:before="60" w:beforeAutospacing="0" w:after="0" w:afterAutospacing="0" w:line="340" w:lineRule="exact"/>
        <w:ind w:firstLine="709"/>
        <w:jc w:val="both"/>
        <w:rPr>
          <w:color w:val="000000"/>
          <w:sz w:val="28"/>
          <w:szCs w:val="28"/>
          <w:shd w:val="clear" w:color="auto" w:fill="FFFFFF"/>
        </w:rPr>
      </w:pPr>
      <w:r w:rsidRPr="00230ACC">
        <w:rPr>
          <w:bCs/>
          <w:sz w:val="28"/>
          <w:szCs w:val="28"/>
          <w:lang w:val="nl-NL"/>
        </w:rPr>
        <w:t>- Các thôn, tổ dân phố còn lại:</w:t>
      </w:r>
      <w:r w:rsidRPr="00230ACC">
        <w:rPr>
          <w:b/>
          <w:bCs/>
          <w:sz w:val="28"/>
          <w:szCs w:val="28"/>
          <w:lang w:val="nl-NL"/>
        </w:rPr>
        <w:t xml:space="preserve"> </w:t>
      </w:r>
      <w:r w:rsidRPr="00230ACC">
        <w:rPr>
          <w:sz w:val="28"/>
          <w:szCs w:val="28"/>
        </w:rPr>
        <w:t>Đối với chức danh</w:t>
      </w:r>
      <w:r w:rsidRPr="00230ACC">
        <w:rPr>
          <w:bCs/>
          <w:sz w:val="28"/>
          <w:szCs w:val="28"/>
          <w:lang w:val="nl-NL"/>
        </w:rPr>
        <w:t xml:space="preserve"> Bí thư Chi bộ, Trưởng thôn/Tổ trưởng Tổ dân phố</w:t>
      </w:r>
      <w:r w:rsidRPr="00230ACC">
        <w:rPr>
          <w:sz w:val="28"/>
          <w:szCs w:val="28"/>
        </w:rPr>
        <w:t xml:space="preserve"> </w:t>
      </w:r>
      <w:r w:rsidRPr="00EA2143">
        <w:rPr>
          <w:color w:val="000000"/>
          <w:sz w:val="28"/>
          <w:szCs w:val="28"/>
          <w:shd w:val="clear" w:color="auto" w:fill="FFFFFF"/>
        </w:rPr>
        <w:t xml:space="preserve">mức phụ cấp là </w:t>
      </w:r>
      <w:r w:rsidRPr="00EA2143">
        <w:rPr>
          <w:color w:val="FF0000"/>
          <w:sz w:val="28"/>
          <w:szCs w:val="28"/>
          <w:shd w:val="clear" w:color="auto" w:fill="FFFFFF"/>
        </w:rPr>
        <w:t>2,3</w:t>
      </w:r>
      <w:r w:rsidRPr="00EA2143">
        <w:rPr>
          <w:color w:val="000000"/>
          <w:sz w:val="28"/>
          <w:szCs w:val="28"/>
          <w:shd w:val="clear" w:color="auto" w:fill="FFFFFF"/>
        </w:rPr>
        <w:t xml:space="preserve"> mức lương cơ sở/mỗi chức danh/tháng; </w:t>
      </w:r>
      <w:r w:rsidRPr="00EA2143">
        <w:rPr>
          <w:sz w:val="28"/>
          <w:szCs w:val="28"/>
        </w:rPr>
        <w:t>đối với chức danh</w:t>
      </w:r>
      <w:r w:rsidRPr="00EA2143">
        <w:rPr>
          <w:bCs/>
          <w:sz w:val="28"/>
          <w:szCs w:val="28"/>
          <w:lang w:val="nl-NL"/>
        </w:rPr>
        <w:t xml:space="preserve"> Trưởng Ban công tác Mặt trận </w:t>
      </w:r>
      <w:r w:rsidRPr="00EA2143">
        <w:rPr>
          <w:color w:val="000000"/>
          <w:sz w:val="28"/>
          <w:szCs w:val="28"/>
          <w:shd w:val="clear" w:color="auto" w:fill="FFFFFF"/>
        </w:rPr>
        <w:t xml:space="preserve">mức phụ cấp là </w:t>
      </w:r>
      <w:r w:rsidRPr="00EA2143">
        <w:rPr>
          <w:color w:val="FF0000"/>
          <w:sz w:val="28"/>
          <w:szCs w:val="28"/>
          <w:shd w:val="clear" w:color="auto" w:fill="FFFFFF"/>
        </w:rPr>
        <w:t xml:space="preserve">1,9 </w:t>
      </w:r>
      <w:r w:rsidRPr="00EA2143">
        <w:rPr>
          <w:color w:val="000000"/>
          <w:sz w:val="28"/>
          <w:szCs w:val="28"/>
          <w:shd w:val="clear" w:color="auto" w:fill="FFFFFF"/>
        </w:rPr>
        <w:t>mức lương cơ sở/mỗi chức danh/tháng;</w:t>
      </w:r>
    </w:p>
    <w:p w14:paraId="681881FB" w14:textId="77777777" w:rsidR="00865E19" w:rsidRDefault="00EA2143" w:rsidP="00865E19">
      <w:pPr>
        <w:pStyle w:val="NormalWeb"/>
        <w:spacing w:before="60" w:beforeAutospacing="0" w:after="0" w:afterAutospacing="0" w:line="340" w:lineRule="exact"/>
        <w:ind w:firstLine="709"/>
        <w:jc w:val="both"/>
        <w:rPr>
          <w:sz w:val="28"/>
          <w:szCs w:val="28"/>
        </w:rPr>
      </w:pPr>
      <w:r>
        <w:rPr>
          <w:sz w:val="28"/>
          <w:szCs w:val="28"/>
        </w:rPr>
        <w:t xml:space="preserve">- </w:t>
      </w:r>
      <w:r w:rsidRPr="00230ACC">
        <w:rPr>
          <w:sz w:val="28"/>
          <w:szCs w:val="28"/>
        </w:rPr>
        <w:t>Mức phụ cấp này đã bao gồm kinh phí đón</w:t>
      </w:r>
      <w:r>
        <w:rPr>
          <w:sz w:val="28"/>
          <w:szCs w:val="28"/>
        </w:rPr>
        <w:t>g bảo hiểm xã hội bắt buộc</w:t>
      </w:r>
      <w:r w:rsidRPr="00230ACC">
        <w:rPr>
          <w:sz w:val="28"/>
          <w:szCs w:val="28"/>
        </w:rPr>
        <w:t xml:space="preserve"> theo quy định của pháp luật về bảo hiểm xã hội.</w:t>
      </w:r>
    </w:p>
    <w:p w14:paraId="596978C2" w14:textId="19AB3DD9" w:rsidR="00066380" w:rsidRPr="00865E19" w:rsidRDefault="00865E19" w:rsidP="00865E19">
      <w:pPr>
        <w:pStyle w:val="NormalWeb"/>
        <w:spacing w:before="60" w:beforeAutospacing="0" w:after="0" w:afterAutospacing="0" w:line="340" w:lineRule="exact"/>
        <w:ind w:firstLine="709"/>
        <w:jc w:val="both"/>
        <w:rPr>
          <w:sz w:val="28"/>
          <w:szCs w:val="28"/>
        </w:rPr>
      </w:pPr>
      <w:r>
        <w:rPr>
          <w:sz w:val="28"/>
          <w:szCs w:val="28"/>
        </w:rPr>
        <w:t>d)</w:t>
      </w:r>
      <w:r w:rsidR="00EA2143">
        <w:rPr>
          <w:b/>
          <w:szCs w:val="28"/>
        </w:rPr>
        <w:t xml:space="preserve"> </w:t>
      </w:r>
      <w:r w:rsidR="00066380" w:rsidRPr="00066380">
        <w:rPr>
          <w:sz w:val="28"/>
          <w:szCs w:val="28"/>
        </w:rPr>
        <w:t>Điều 4. Quy định việc kiêm nhiệm chức danh và mức phụ cấp kiêm nhiệm chức danh người hoạt động không chuyên trách, kiêm nhiệm chức danh tham gia hoạt động ở thôn, tổ dân phố</w:t>
      </w:r>
      <w:r w:rsidR="00066380" w:rsidRPr="00066380">
        <w:rPr>
          <w:sz w:val="28"/>
          <w:szCs w:val="28"/>
          <w:lang w:val="nl-NL"/>
        </w:rPr>
        <w:t>.</w:t>
      </w:r>
    </w:p>
    <w:p w14:paraId="23B5E894" w14:textId="3B1CBAD7" w:rsidR="00066380" w:rsidRPr="00EA2143" w:rsidRDefault="00EA2143" w:rsidP="00865E19">
      <w:pPr>
        <w:snapToGrid w:val="0"/>
        <w:spacing w:before="60" w:line="340" w:lineRule="exact"/>
        <w:ind w:firstLine="567"/>
        <w:jc w:val="both"/>
        <w:rPr>
          <w:b w:val="0"/>
          <w:szCs w:val="28"/>
        </w:rPr>
      </w:pPr>
      <w:r>
        <w:rPr>
          <w:b w:val="0"/>
          <w:szCs w:val="28"/>
        </w:rPr>
        <w:t>-</w:t>
      </w:r>
      <w:r w:rsidR="00066380" w:rsidRPr="00066380">
        <w:rPr>
          <w:b w:val="0"/>
          <w:szCs w:val="28"/>
        </w:rPr>
        <w:t xml:space="preserve"> Việc kiêm nhiệm chức danh</w:t>
      </w:r>
      <w:r>
        <w:rPr>
          <w:b w:val="0"/>
          <w:szCs w:val="28"/>
        </w:rPr>
        <w:t xml:space="preserve">: </w:t>
      </w:r>
      <w:r w:rsidR="00066380" w:rsidRPr="00066380">
        <w:rPr>
          <w:b w:val="0"/>
          <w:szCs w:val="28"/>
        </w:rPr>
        <w:t>Người hoạt động không chuyên trách ở thôn, tổ dân phố được kiêm nhiệm chức danh của người hoạt động không chuyên trách khác ở thôn, tổ dân phố; Người hoạt động không chuyên trách ở thôn, tổ dân phố được kiêm nhiệm chức danh của người tham gia hoạt động ở thôn, tổ dân phố;</w:t>
      </w:r>
      <w:r>
        <w:rPr>
          <w:b w:val="0"/>
          <w:szCs w:val="28"/>
        </w:rPr>
        <w:t xml:space="preserve"> </w:t>
      </w:r>
      <w:r w:rsidR="00066380" w:rsidRPr="00066380">
        <w:rPr>
          <w:b w:val="0"/>
          <w:szCs w:val="28"/>
        </w:rPr>
        <w:t>Người tham gia hoạt động ở thôn, tổ dân phố được kiêm nhiệm chức danh của người tham gia hoạt động khác ở thôn, tổ dân ph</w:t>
      </w:r>
      <w:r>
        <w:rPr>
          <w:b w:val="0"/>
          <w:szCs w:val="28"/>
        </w:rPr>
        <w:t>ố. UBND</w:t>
      </w:r>
      <w:r w:rsidR="00066380" w:rsidRPr="00066380">
        <w:rPr>
          <w:b w:val="0"/>
          <w:szCs w:val="28"/>
        </w:rPr>
        <w:t xml:space="preserve"> cấp xã bố trí việc kiêm nhiệm chức danh cho phù hợp với tình hình thực tiễn quản lý ở địa phương, nhưng một người kiêm nhiệm không quá 02 chức danh và bảo đảm hoàn thành tốt nhiệm vụ ở các vị trí được giao</w:t>
      </w:r>
      <w:r w:rsidR="00066380" w:rsidRPr="00066380">
        <w:rPr>
          <w:b w:val="0"/>
          <w:color w:val="FF0000"/>
          <w:szCs w:val="28"/>
        </w:rPr>
        <w:t>.</w:t>
      </w:r>
    </w:p>
    <w:p w14:paraId="131E870F" w14:textId="1A2FE23B" w:rsidR="00066380" w:rsidRPr="00066380" w:rsidRDefault="00EA2143" w:rsidP="00865E19">
      <w:pPr>
        <w:snapToGrid w:val="0"/>
        <w:spacing w:before="60" w:line="340" w:lineRule="exact"/>
        <w:ind w:firstLine="567"/>
        <w:jc w:val="both"/>
        <w:rPr>
          <w:b w:val="0"/>
          <w:szCs w:val="28"/>
        </w:rPr>
      </w:pPr>
      <w:r>
        <w:rPr>
          <w:b w:val="0"/>
          <w:szCs w:val="28"/>
        </w:rPr>
        <w:lastRenderedPageBreak/>
        <w:t>-</w:t>
      </w:r>
      <w:r w:rsidR="00066380" w:rsidRPr="00066380">
        <w:rPr>
          <w:b w:val="0"/>
          <w:szCs w:val="28"/>
        </w:rPr>
        <w:t xml:space="preserve"> Phụ cấp kiêm nhiệm</w:t>
      </w:r>
      <w:r>
        <w:rPr>
          <w:b w:val="0"/>
          <w:szCs w:val="28"/>
        </w:rPr>
        <w:t xml:space="preserve">: </w:t>
      </w:r>
      <w:r w:rsidR="00066380" w:rsidRPr="00066380">
        <w:rPr>
          <w:b w:val="0"/>
          <w:szCs w:val="28"/>
        </w:rPr>
        <w:t xml:space="preserve">Việc bố trí kiêm nhiệm theo quy định này mà giảm được 01 người so với số lượng người được giao thì người kiêm nhiệm được hưởng 100% mức phụ cấp hoặc mức </w:t>
      </w:r>
      <w:r>
        <w:rPr>
          <w:b w:val="0"/>
          <w:szCs w:val="28"/>
        </w:rPr>
        <w:t xml:space="preserve">hỗ trợ của chức danh kiêm nhiệm. </w:t>
      </w:r>
      <w:r w:rsidR="00066380" w:rsidRPr="00066380">
        <w:rPr>
          <w:b w:val="0"/>
          <w:szCs w:val="28"/>
        </w:rPr>
        <w:t>Trường hợp kiêm nhiệm nhiều chức danh thì chỉ được hưởng một mức phụ cấp kiêm nhiệm cao nhất. Phụ cấp kiêm nhiệm chức danh không dùng để tính đóng, hưởng chế độ bảo hiểm xã hội, bảo hiểm y tế.</w:t>
      </w:r>
    </w:p>
    <w:p w14:paraId="6EE22B1C" w14:textId="60CBF641" w:rsidR="00066380" w:rsidRPr="00EA2143" w:rsidRDefault="00865E19" w:rsidP="00865E19">
      <w:pPr>
        <w:snapToGrid w:val="0"/>
        <w:spacing w:before="60" w:line="340" w:lineRule="exact"/>
        <w:ind w:firstLine="567"/>
        <w:jc w:val="both"/>
        <w:rPr>
          <w:b w:val="0"/>
          <w:bCs/>
          <w:szCs w:val="28"/>
          <w:lang w:val="nl-NL"/>
        </w:rPr>
      </w:pPr>
      <w:r>
        <w:rPr>
          <w:b w:val="0"/>
          <w:szCs w:val="28"/>
        </w:rPr>
        <w:t>đ)</w:t>
      </w:r>
      <w:r w:rsidR="00EA2143">
        <w:rPr>
          <w:b w:val="0"/>
          <w:szCs w:val="28"/>
        </w:rPr>
        <w:t xml:space="preserve"> </w:t>
      </w:r>
      <w:r w:rsidR="00066380" w:rsidRPr="00066380">
        <w:rPr>
          <w:b w:val="0"/>
          <w:iCs/>
          <w:szCs w:val="28"/>
          <w:lang w:val="nl-NL"/>
        </w:rPr>
        <w:t>Điều 5. Mức</w:t>
      </w:r>
      <w:r w:rsidR="00066380" w:rsidRPr="00066380">
        <w:rPr>
          <w:b w:val="0"/>
          <w:bCs/>
          <w:szCs w:val="28"/>
          <w:lang w:val="nl-NL"/>
        </w:rPr>
        <w:t xml:space="preserve"> hỗ trợ hằng tháng đối với chức danh người tham gia hoạt động ở thôn, tổ dân phố</w:t>
      </w:r>
      <w:r w:rsidR="00EA2143">
        <w:rPr>
          <w:b w:val="0"/>
          <w:bCs/>
          <w:szCs w:val="28"/>
          <w:lang w:val="nl-NL"/>
        </w:rPr>
        <w:t xml:space="preserve"> </w:t>
      </w:r>
      <w:r w:rsidR="00066380" w:rsidRPr="00066380">
        <w:rPr>
          <w:b w:val="0"/>
          <w:szCs w:val="28"/>
        </w:rPr>
        <w:t xml:space="preserve">bằng </w:t>
      </w:r>
      <w:r w:rsidR="00066380" w:rsidRPr="00066380">
        <w:rPr>
          <w:b w:val="0"/>
          <w:bCs/>
          <w:color w:val="FF0000"/>
          <w:szCs w:val="28"/>
          <w:lang w:val="nl-NL"/>
        </w:rPr>
        <w:t>hệ số 0,5 lần mức lương cơ sở/tháng</w:t>
      </w:r>
      <w:r w:rsidR="00066380" w:rsidRPr="00066380">
        <w:rPr>
          <w:b w:val="0"/>
          <w:color w:val="FF0000"/>
          <w:szCs w:val="28"/>
        </w:rPr>
        <w:t>.</w:t>
      </w:r>
    </w:p>
    <w:p w14:paraId="174FB839" w14:textId="732F6E0A" w:rsidR="00066380" w:rsidRPr="00EA2143" w:rsidRDefault="00865E19" w:rsidP="00865E19">
      <w:pPr>
        <w:pStyle w:val="NormalWeb"/>
        <w:snapToGrid w:val="0"/>
        <w:spacing w:before="60" w:beforeAutospacing="0" w:after="0" w:afterAutospacing="0" w:line="340" w:lineRule="exact"/>
        <w:ind w:firstLine="573"/>
        <w:jc w:val="both"/>
        <w:rPr>
          <w:sz w:val="28"/>
          <w:szCs w:val="28"/>
          <w:lang w:val="nl-NL"/>
        </w:rPr>
      </w:pPr>
      <w:r>
        <w:rPr>
          <w:sz w:val="28"/>
          <w:szCs w:val="28"/>
          <w:lang w:val="nl-NL"/>
        </w:rPr>
        <w:t>e)</w:t>
      </w:r>
      <w:r w:rsidR="00EA2143">
        <w:rPr>
          <w:sz w:val="28"/>
          <w:szCs w:val="28"/>
          <w:lang w:val="nl-NL"/>
        </w:rPr>
        <w:t xml:space="preserve"> </w:t>
      </w:r>
      <w:r w:rsidR="00066380" w:rsidRPr="00066380">
        <w:rPr>
          <w:sz w:val="28"/>
          <w:szCs w:val="28"/>
          <w:lang w:val="nl-NL"/>
        </w:rPr>
        <w:t>Điều 6. Mức khoán kinh phí hoạt động của tổ chức Đảng ở thôn, tổ dân phố; các thôn, tổ dân phố; Ban Công tác Mặt trận và các tổ chức chính trị - xã hội ở thôn, tổ dân phố</w:t>
      </w:r>
      <w:r w:rsidR="00EA2143">
        <w:rPr>
          <w:sz w:val="28"/>
          <w:szCs w:val="28"/>
          <w:lang w:val="nl-NL"/>
        </w:rPr>
        <w:t xml:space="preserve">. </w:t>
      </w:r>
      <w:r w:rsidR="00066380" w:rsidRPr="00066380">
        <w:rPr>
          <w:bCs/>
          <w:sz w:val="28"/>
          <w:szCs w:val="28"/>
          <w:lang w:val="nl-NL"/>
        </w:rPr>
        <w:t>Thôn đặc biệt khó khăn: 03 triệu đồng/tổ chức/năm.</w:t>
      </w:r>
      <w:r w:rsidR="00EA2143">
        <w:rPr>
          <w:sz w:val="28"/>
          <w:szCs w:val="28"/>
          <w:lang w:val="nl-NL"/>
        </w:rPr>
        <w:t xml:space="preserve"> </w:t>
      </w:r>
      <w:r w:rsidR="00066380" w:rsidRPr="00066380">
        <w:rPr>
          <w:bCs/>
          <w:sz w:val="28"/>
          <w:szCs w:val="28"/>
          <w:lang w:val="nl-NL"/>
        </w:rPr>
        <w:t>Thôn, tổ dân phố còn lại: 02 triệu đồng/tổ chức/năm.</w:t>
      </w:r>
    </w:p>
    <w:p w14:paraId="09D935F7" w14:textId="715A7947" w:rsidR="00066380" w:rsidRPr="00EA2143" w:rsidRDefault="00865E19" w:rsidP="00865E19">
      <w:pPr>
        <w:snapToGrid w:val="0"/>
        <w:spacing w:before="60" w:line="340" w:lineRule="exact"/>
        <w:ind w:firstLine="573"/>
        <w:jc w:val="both"/>
        <w:rPr>
          <w:b w:val="0"/>
          <w:bCs/>
          <w:szCs w:val="28"/>
        </w:rPr>
      </w:pPr>
      <w:r>
        <w:rPr>
          <w:b w:val="0"/>
          <w:szCs w:val="28"/>
          <w:lang w:val="nl-NL"/>
        </w:rPr>
        <w:t>g)</w:t>
      </w:r>
      <w:r w:rsidR="00EA2143">
        <w:rPr>
          <w:szCs w:val="28"/>
          <w:lang w:val="nl-NL"/>
        </w:rPr>
        <w:t xml:space="preserve"> </w:t>
      </w:r>
      <w:r w:rsidR="00066380" w:rsidRPr="00066380">
        <w:rPr>
          <w:b w:val="0"/>
          <w:bCs/>
          <w:szCs w:val="28"/>
        </w:rPr>
        <w:t xml:space="preserve">Điều </w:t>
      </w:r>
      <w:r w:rsidR="00066380" w:rsidRPr="00066380">
        <w:rPr>
          <w:b w:val="0"/>
          <w:bCs/>
          <w:szCs w:val="28"/>
          <w:lang w:val="nl-NL"/>
        </w:rPr>
        <w:t>7</w:t>
      </w:r>
      <w:r w:rsidR="00066380" w:rsidRPr="00066380">
        <w:rPr>
          <w:b w:val="0"/>
          <w:bCs/>
          <w:szCs w:val="28"/>
        </w:rPr>
        <w:t>. Nguồn kinh phí thực hiện</w:t>
      </w:r>
      <w:r w:rsidR="00EA2143">
        <w:rPr>
          <w:b w:val="0"/>
          <w:bCs/>
          <w:szCs w:val="28"/>
        </w:rPr>
        <w:t>: Từ n</w:t>
      </w:r>
      <w:r w:rsidR="00066380" w:rsidRPr="00066380">
        <w:rPr>
          <w:b w:val="0"/>
          <w:szCs w:val="28"/>
        </w:rPr>
        <w:t>guồn Ngân sách Nhà nước theo quy định của pháp luật về phân cấp quản lý ngân sách nhà nước hiện hành.</w:t>
      </w:r>
    </w:p>
    <w:p w14:paraId="333D74CC" w14:textId="1E5389BE" w:rsidR="00066380" w:rsidRPr="00EA2143" w:rsidRDefault="00865E19" w:rsidP="00865E19">
      <w:pPr>
        <w:snapToGrid w:val="0"/>
        <w:spacing w:before="60" w:line="340" w:lineRule="exact"/>
        <w:ind w:firstLine="573"/>
        <w:jc w:val="both"/>
        <w:rPr>
          <w:b w:val="0"/>
          <w:bCs/>
          <w:szCs w:val="28"/>
        </w:rPr>
      </w:pPr>
      <w:r>
        <w:rPr>
          <w:b w:val="0"/>
          <w:bCs/>
          <w:szCs w:val="28"/>
        </w:rPr>
        <w:t>h)</w:t>
      </w:r>
      <w:r w:rsidR="00EA2143">
        <w:rPr>
          <w:b w:val="0"/>
          <w:bCs/>
          <w:szCs w:val="28"/>
        </w:rPr>
        <w:t xml:space="preserve"> </w:t>
      </w:r>
      <w:r w:rsidR="00066380" w:rsidRPr="00066380">
        <w:rPr>
          <w:b w:val="0"/>
          <w:bCs/>
          <w:szCs w:val="28"/>
        </w:rPr>
        <w:t>Điều 8. Hiệu lực thi hành</w:t>
      </w:r>
      <w:r w:rsidR="00EA2143">
        <w:rPr>
          <w:b w:val="0"/>
          <w:bCs/>
          <w:szCs w:val="28"/>
        </w:rPr>
        <w:t xml:space="preserve">: Quy định </w:t>
      </w:r>
      <w:r w:rsidR="00EA2143" w:rsidRPr="00066380">
        <w:rPr>
          <w:b w:val="0"/>
          <w:bCs/>
          <w:szCs w:val="28"/>
        </w:rPr>
        <w:t>hiệu lực thi hành</w:t>
      </w:r>
      <w:r w:rsidR="00EA2143">
        <w:rPr>
          <w:b w:val="0"/>
          <w:bCs/>
          <w:szCs w:val="28"/>
        </w:rPr>
        <w:t xml:space="preserve"> của </w:t>
      </w:r>
      <w:r w:rsidR="00066380" w:rsidRPr="00066380">
        <w:rPr>
          <w:b w:val="0"/>
          <w:bCs/>
          <w:szCs w:val="28"/>
        </w:rPr>
        <w:t>Nghị quyết.</w:t>
      </w:r>
      <w:r w:rsidR="00EA2143">
        <w:rPr>
          <w:b w:val="0"/>
          <w:bCs/>
          <w:szCs w:val="28"/>
        </w:rPr>
        <w:t xml:space="preserve"> Đồng thời thay thế </w:t>
      </w:r>
      <w:r w:rsidR="00066380" w:rsidRPr="00066380">
        <w:rPr>
          <w:b w:val="0"/>
          <w:bCs/>
          <w:spacing w:val="2"/>
          <w:szCs w:val="28"/>
          <w:lang w:val="nl-NL"/>
        </w:rPr>
        <w:t xml:space="preserve">Nghị quyết số 01/2024/NQ-HĐND </w:t>
      </w:r>
      <w:r w:rsidR="00EA2143">
        <w:rPr>
          <w:b w:val="0"/>
          <w:bCs/>
          <w:spacing w:val="2"/>
          <w:szCs w:val="28"/>
          <w:lang w:val="nl-NL"/>
        </w:rPr>
        <w:t xml:space="preserve">và </w:t>
      </w:r>
      <w:r w:rsidR="00066380" w:rsidRPr="00066380">
        <w:rPr>
          <w:b w:val="0"/>
          <w:bCs/>
          <w:spacing w:val="2"/>
          <w:szCs w:val="28"/>
          <w:lang w:val="nl-NL"/>
        </w:rPr>
        <w:t>Nghị quyết số 28/2024/NQ-HĐND.</w:t>
      </w:r>
    </w:p>
    <w:p w14:paraId="59A16B6F" w14:textId="083FE158" w:rsidR="00066380" w:rsidRPr="00B222E9" w:rsidRDefault="00865E19" w:rsidP="00865E19">
      <w:pPr>
        <w:snapToGrid w:val="0"/>
        <w:spacing w:before="60" w:line="340" w:lineRule="exact"/>
        <w:ind w:firstLine="573"/>
        <w:jc w:val="both"/>
        <w:rPr>
          <w:b w:val="0"/>
          <w:iCs/>
          <w:szCs w:val="28"/>
        </w:rPr>
      </w:pPr>
      <w:r>
        <w:rPr>
          <w:b w:val="0"/>
          <w:bCs/>
          <w:szCs w:val="28"/>
        </w:rPr>
        <w:t>i)</w:t>
      </w:r>
      <w:r w:rsidR="00B222E9">
        <w:rPr>
          <w:b w:val="0"/>
          <w:bCs/>
          <w:szCs w:val="28"/>
        </w:rPr>
        <w:t xml:space="preserve"> </w:t>
      </w:r>
      <w:r w:rsidR="00066380" w:rsidRPr="00066380">
        <w:rPr>
          <w:b w:val="0"/>
          <w:szCs w:val="28"/>
        </w:rPr>
        <w:t xml:space="preserve">Điều 9. </w:t>
      </w:r>
      <w:r w:rsidR="00066380" w:rsidRPr="00066380">
        <w:rPr>
          <w:b w:val="0"/>
          <w:bCs/>
          <w:szCs w:val="28"/>
        </w:rPr>
        <w:t>Tổ chức thực hiện</w:t>
      </w:r>
      <w:r w:rsidR="00B222E9">
        <w:rPr>
          <w:b w:val="0"/>
          <w:iCs/>
          <w:szCs w:val="28"/>
        </w:rPr>
        <w:t xml:space="preserve">: </w:t>
      </w:r>
      <w:r w:rsidR="00066380" w:rsidRPr="00066380">
        <w:rPr>
          <w:b w:val="0"/>
          <w:szCs w:val="28"/>
        </w:rPr>
        <w:t xml:space="preserve">Giao </w:t>
      </w:r>
      <w:r w:rsidR="00B222E9">
        <w:rPr>
          <w:b w:val="0"/>
          <w:szCs w:val="28"/>
        </w:rPr>
        <w:t>UBND</w:t>
      </w:r>
      <w:r w:rsidR="00066380" w:rsidRPr="00066380">
        <w:rPr>
          <w:b w:val="0"/>
          <w:szCs w:val="28"/>
        </w:rPr>
        <w:t xml:space="preserve"> thành phố tổ chức </w:t>
      </w:r>
      <w:r w:rsidR="00B222E9">
        <w:rPr>
          <w:b w:val="0"/>
          <w:szCs w:val="28"/>
        </w:rPr>
        <w:t xml:space="preserve">triển khai thực hiện Nghị quyết; </w:t>
      </w:r>
      <w:r w:rsidR="00066380" w:rsidRPr="00066380">
        <w:rPr>
          <w:b w:val="0"/>
          <w:szCs w:val="28"/>
        </w:rPr>
        <w:t xml:space="preserve">Thường trực </w:t>
      </w:r>
      <w:r w:rsidR="00B222E9">
        <w:rPr>
          <w:b w:val="0"/>
          <w:szCs w:val="28"/>
        </w:rPr>
        <w:t>HĐND</w:t>
      </w:r>
      <w:r w:rsidR="00066380" w:rsidRPr="00066380">
        <w:rPr>
          <w:b w:val="0"/>
          <w:szCs w:val="28"/>
        </w:rPr>
        <w:t xml:space="preserve"> thành phố, các Ban của </w:t>
      </w:r>
      <w:r w:rsidR="00B222E9">
        <w:rPr>
          <w:b w:val="0"/>
          <w:szCs w:val="28"/>
        </w:rPr>
        <w:t>HĐND</w:t>
      </w:r>
      <w:r w:rsidR="00066380" w:rsidRPr="00066380">
        <w:rPr>
          <w:b w:val="0"/>
          <w:szCs w:val="28"/>
        </w:rPr>
        <w:t xml:space="preserve"> thành phố, các Tổ đại biểu và đại biểu </w:t>
      </w:r>
      <w:r w:rsidR="00B222E9">
        <w:rPr>
          <w:b w:val="0"/>
          <w:szCs w:val="28"/>
        </w:rPr>
        <w:t>HĐND</w:t>
      </w:r>
      <w:r w:rsidR="00066380" w:rsidRPr="00066380">
        <w:rPr>
          <w:b w:val="0"/>
          <w:szCs w:val="28"/>
        </w:rPr>
        <w:t xml:space="preserve"> thành phố giám sát việc thực hiện Nghị quyết. </w:t>
      </w:r>
    </w:p>
    <w:p w14:paraId="766951D0" w14:textId="77777777" w:rsidR="007E67B5" w:rsidRPr="00230ACC" w:rsidRDefault="007E67B5" w:rsidP="00865E19">
      <w:pPr>
        <w:widowControl w:val="0"/>
        <w:suppressAutoHyphens/>
        <w:snapToGrid w:val="0"/>
        <w:spacing w:before="60" w:line="340" w:lineRule="exact"/>
        <w:ind w:firstLine="709"/>
        <w:jc w:val="both"/>
        <w:rPr>
          <w:rFonts w:eastAsia="Arial"/>
          <w:szCs w:val="28"/>
          <w:lang w:val="vi-VN" w:eastAsia="zh-CN"/>
        </w:rPr>
      </w:pPr>
      <w:r w:rsidRPr="00230ACC">
        <w:rPr>
          <w:rFonts w:eastAsia="Arial"/>
          <w:szCs w:val="28"/>
          <w:lang w:val="vi-VN" w:eastAsia="zh-CN"/>
        </w:rPr>
        <w:t>V. DỰ KIẾN NGUỒN LỰC BẢO ĐẢM CHO VIỆC THI HÀNH NGHỊ QUYẾT SAU KHI ĐƯỢC THÔNG QUA</w:t>
      </w:r>
    </w:p>
    <w:p w14:paraId="2850E78D" w14:textId="3FFD3A04" w:rsidR="007E67B5" w:rsidRPr="00230ACC" w:rsidRDefault="007E67B5" w:rsidP="00865E19">
      <w:pPr>
        <w:spacing w:before="60" w:line="340" w:lineRule="exact"/>
        <w:ind w:firstLine="720"/>
        <w:jc w:val="both"/>
        <w:rPr>
          <w:b w:val="0"/>
          <w:spacing w:val="3"/>
          <w:szCs w:val="28"/>
          <w:shd w:val="clear" w:color="auto" w:fill="FFFFFF"/>
        </w:rPr>
      </w:pPr>
      <w:r w:rsidRPr="00230ACC">
        <w:rPr>
          <w:b w:val="0"/>
          <w:spacing w:val="3"/>
          <w:szCs w:val="28"/>
          <w:shd w:val="clear" w:color="auto" w:fill="FFFFFF"/>
        </w:rPr>
        <w:t>Dự kiến</w:t>
      </w:r>
      <w:r w:rsidRPr="00230ACC">
        <w:rPr>
          <w:rFonts w:eastAsia="Courier New"/>
          <w:b w:val="0"/>
          <w:szCs w:val="28"/>
          <w:lang w:val="vi-VN" w:eastAsia="zh-CN"/>
        </w:rPr>
        <w:t xml:space="preserve"> </w:t>
      </w:r>
      <w:r w:rsidRPr="00230ACC">
        <w:rPr>
          <w:rFonts w:eastAsia="Courier New"/>
          <w:b w:val="0"/>
          <w:szCs w:val="28"/>
          <w:lang w:eastAsia="zh-CN"/>
        </w:rPr>
        <w:t>k</w:t>
      </w:r>
      <w:r w:rsidRPr="00230ACC">
        <w:rPr>
          <w:rFonts w:eastAsia="Courier New"/>
          <w:b w:val="0"/>
          <w:szCs w:val="28"/>
          <w:lang w:val="vi-VN" w:eastAsia="zh-CN"/>
        </w:rPr>
        <w:t xml:space="preserve">inh </w:t>
      </w:r>
      <w:r w:rsidRPr="00230ACC">
        <w:rPr>
          <w:rFonts w:eastAsia="Courier New"/>
          <w:b w:val="0"/>
          <w:spacing w:val="3"/>
          <w:szCs w:val="28"/>
          <w:shd w:val="clear" w:color="auto" w:fill="FFFFFF"/>
          <w:lang w:val="vi-VN" w:eastAsia="zh-CN"/>
        </w:rPr>
        <w:t xml:space="preserve">phí thực hiện Nghị quyết </w:t>
      </w:r>
      <w:r w:rsidRPr="00230ACC">
        <w:rPr>
          <w:rFonts w:eastAsia="Courier New"/>
          <w:b w:val="0"/>
          <w:szCs w:val="28"/>
          <w:lang w:val="vi-VN" w:eastAsia="zh-CN"/>
        </w:rPr>
        <w:t>do ngân sách nhà nước bảo đảm theo phân cấp ngân sách hiện hành</w:t>
      </w:r>
      <w:r w:rsidRPr="00230ACC">
        <w:rPr>
          <w:rFonts w:eastAsia="Courier New"/>
          <w:b w:val="0"/>
          <w:spacing w:val="3"/>
          <w:szCs w:val="28"/>
          <w:shd w:val="clear" w:color="auto" w:fill="FFFFFF"/>
          <w:lang w:val="vi-VN" w:eastAsia="zh-CN"/>
        </w:rPr>
        <w:t>.</w:t>
      </w:r>
      <w:r w:rsidRPr="00230ACC">
        <w:rPr>
          <w:rFonts w:eastAsia="Courier New"/>
          <w:b w:val="0"/>
          <w:szCs w:val="28"/>
          <w:lang w:val="vi-VN" w:eastAsia="zh-CN"/>
        </w:rPr>
        <w:t xml:space="preserve"> Khái toán kinh phí thực hiện dự kiế</w:t>
      </w:r>
      <w:r w:rsidR="003F2C6D" w:rsidRPr="00230ACC">
        <w:rPr>
          <w:rFonts w:eastAsia="Courier New"/>
          <w:b w:val="0"/>
          <w:szCs w:val="28"/>
          <w:lang w:val="vi-VN" w:eastAsia="zh-CN"/>
        </w:rPr>
        <w:t xml:space="preserve">n là </w:t>
      </w:r>
      <w:r w:rsidR="00F97A42">
        <w:rPr>
          <w:rFonts w:eastAsia="Courier New"/>
          <w:b w:val="0"/>
          <w:szCs w:val="28"/>
          <w:lang w:eastAsia="zh-CN"/>
        </w:rPr>
        <w:t>188.869.140.000</w:t>
      </w:r>
      <w:r w:rsidRPr="00230ACC">
        <w:rPr>
          <w:rFonts w:eastAsia="Courier New"/>
          <w:b w:val="0"/>
          <w:szCs w:val="28"/>
          <w:lang w:val="vi-VN" w:eastAsia="zh-CN"/>
        </w:rPr>
        <w:t xml:space="preserve"> đồng, </w:t>
      </w:r>
      <w:r w:rsidR="00F97A42">
        <w:rPr>
          <w:rFonts w:eastAsia="Courier New"/>
          <w:b w:val="0"/>
          <w:szCs w:val="28"/>
          <w:lang w:eastAsia="zh-CN"/>
        </w:rPr>
        <w:t>tăng</w:t>
      </w:r>
      <w:r w:rsidRPr="00230ACC">
        <w:rPr>
          <w:rFonts w:eastAsia="Courier New"/>
          <w:b w:val="0"/>
          <w:szCs w:val="28"/>
          <w:lang w:val="vi-VN" w:eastAsia="zh-CN"/>
        </w:rPr>
        <w:t xml:space="preserve"> </w:t>
      </w:r>
      <w:r w:rsidR="00F97A42">
        <w:rPr>
          <w:rFonts w:eastAsia="Courier New"/>
          <w:b w:val="0"/>
          <w:szCs w:val="28"/>
          <w:lang w:eastAsia="zh-CN"/>
        </w:rPr>
        <w:t>16.981.776</w:t>
      </w:r>
      <w:r w:rsidRPr="00230ACC">
        <w:rPr>
          <w:rFonts w:eastAsia="Courier New"/>
          <w:b w:val="0"/>
          <w:szCs w:val="28"/>
          <w:lang w:val="vi-VN" w:eastAsia="zh-CN"/>
        </w:rPr>
        <w:t>.000 đồng so với kinh phí hiện đang thực hiện là 1</w:t>
      </w:r>
      <w:r w:rsidRPr="00230ACC">
        <w:rPr>
          <w:rFonts w:eastAsia="Courier New"/>
          <w:b w:val="0"/>
          <w:szCs w:val="28"/>
          <w:lang w:eastAsia="zh-CN"/>
        </w:rPr>
        <w:t>71</w:t>
      </w:r>
      <w:r w:rsidRPr="00230ACC">
        <w:rPr>
          <w:rFonts w:eastAsia="Courier New"/>
          <w:b w:val="0"/>
          <w:szCs w:val="28"/>
          <w:lang w:val="vi-VN" w:eastAsia="zh-CN"/>
        </w:rPr>
        <w:t>.887.</w:t>
      </w:r>
      <w:r w:rsidRPr="00230ACC">
        <w:rPr>
          <w:rFonts w:eastAsia="Courier New"/>
          <w:b w:val="0"/>
          <w:szCs w:val="28"/>
          <w:lang w:eastAsia="zh-CN"/>
        </w:rPr>
        <w:t>364</w:t>
      </w:r>
      <w:r w:rsidRPr="00230ACC">
        <w:rPr>
          <w:rFonts w:eastAsia="Courier New"/>
          <w:b w:val="0"/>
          <w:szCs w:val="28"/>
          <w:lang w:val="vi-VN" w:eastAsia="zh-CN"/>
        </w:rPr>
        <w:t xml:space="preserve">.000 đồng; trong đó: ngân sách </w:t>
      </w:r>
      <w:r w:rsidRPr="00230ACC">
        <w:rPr>
          <w:rFonts w:eastAsia="Courier New"/>
          <w:b w:val="0"/>
          <w:szCs w:val="28"/>
          <w:lang w:eastAsia="zh-CN"/>
        </w:rPr>
        <w:t>theo quy định</w:t>
      </w:r>
      <w:r w:rsidRPr="00230ACC">
        <w:rPr>
          <w:rFonts w:eastAsia="Courier New"/>
          <w:b w:val="0"/>
          <w:szCs w:val="28"/>
          <w:lang w:val="vi-VN" w:eastAsia="zh-CN"/>
        </w:rPr>
        <w:t xml:space="preserve"> 1</w:t>
      </w:r>
      <w:r w:rsidRPr="00230ACC">
        <w:rPr>
          <w:rFonts w:eastAsia="Courier New"/>
          <w:b w:val="0"/>
          <w:szCs w:val="28"/>
          <w:lang w:eastAsia="zh-CN"/>
        </w:rPr>
        <w:t>43</w:t>
      </w:r>
      <w:r w:rsidRPr="00230ACC">
        <w:rPr>
          <w:rFonts w:eastAsia="Courier New"/>
          <w:b w:val="0"/>
          <w:szCs w:val="28"/>
          <w:lang w:val="vi-VN" w:eastAsia="zh-CN"/>
        </w:rPr>
        <w:t>.</w:t>
      </w:r>
      <w:r w:rsidRPr="00230ACC">
        <w:rPr>
          <w:rFonts w:eastAsia="Courier New"/>
          <w:b w:val="0"/>
          <w:szCs w:val="28"/>
          <w:lang w:eastAsia="zh-CN"/>
        </w:rPr>
        <w:t>056</w:t>
      </w:r>
      <w:r w:rsidRPr="00230ACC">
        <w:rPr>
          <w:rFonts w:eastAsia="Courier New"/>
          <w:b w:val="0"/>
          <w:szCs w:val="28"/>
          <w:lang w:val="vi-VN" w:eastAsia="zh-CN"/>
        </w:rPr>
        <w:t>.</w:t>
      </w:r>
      <w:r w:rsidRPr="00230ACC">
        <w:rPr>
          <w:rFonts w:eastAsia="Courier New"/>
          <w:b w:val="0"/>
          <w:szCs w:val="28"/>
          <w:lang w:eastAsia="zh-CN"/>
        </w:rPr>
        <w:t>320</w:t>
      </w:r>
      <w:r w:rsidRPr="00230ACC">
        <w:rPr>
          <w:rFonts w:eastAsia="Courier New"/>
          <w:b w:val="0"/>
          <w:szCs w:val="28"/>
          <w:lang w:val="vi-VN" w:eastAsia="zh-CN"/>
        </w:rPr>
        <w:t xml:space="preserve">.000 đồng, </w:t>
      </w:r>
      <w:r w:rsidRPr="00230ACC">
        <w:rPr>
          <w:rFonts w:eastAsia="Courier New"/>
          <w:b w:val="0"/>
          <w:szCs w:val="28"/>
          <w:lang w:eastAsia="zh-CN"/>
        </w:rPr>
        <w:t>giảm 9</w:t>
      </w:r>
      <w:r w:rsidRPr="00230ACC">
        <w:rPr>
          <w:rFonts w:eastAsia="Courier New"/>
          <w:b w:val="0"/>
          <w:szCs w:val="28"/>
          <w:lang w:val="vi-VN" w:eastAsia="zh-CN"/>
        </w:rPr>
        <w:t>.</w:t>
      </w:r>
      <w:r w:rsidRPr="00230ACC">
        <w:rPr>
          <w:rFonts w:eastAsia="Courier New"/>
          <w:b w:val="0"/>
          <w:szCs w:val="28"/>
          <w:lang w:eastAsia="zh-CN"/>
        </w:rPr>
        <w:t>291</w:t>
      </w:r>
      <w:r w:rsidRPr="00230ACC">
        <w:rPr>
          <w:rFonts w:eastAsia="Courier New"/>
          <w:b w:val="0"/>
          <w:szCs w:val="28"/>
          <w:lang w:val="vi-VN" w:eastAsia="zh-CN"/>
        </w:rPr>
        <w:t>.</w:t>
      </w:r>
      <w:r w:rsidRPr="00230ACC">
        <w:rPr>
          <w:rFonts w:eastAsia="Courier New"/>
          <w:b w:val="0"/>
          <w:szCs w:val="28"/>
          <w:lang w:eastAsia="zh-CN"/>
        </w:rPr>
        <w:t>720</w:t>
      </w:r>
      <w:r w:rsidRPr="00230ACC">
        <w:rPr>
          <w:rFonts w:eastAsia="Courier New"/>
          <w:b w:val="0"/>
          <w:szCs w:val="28"/>
          <w:lang w:val="vi-VN" w:eastAsia="zh-CN"/>
        </w:rPr>
        <w:t xml:space="preserve">.000 đồng; ngân sách </w:t>
      </w:r>
      <w:r w:rsidR="003F2C6D" w:rsidRPr="00230ACC">
        <w:rPr>
          <w:rFonts w:eastAsia="Courier New"/>
          <w:b w:val="0"/>
          <w:szCs w:val="28"/>
          <w:lang w:eastAsia="zh-CN"/>
        </w:rPr>
        <w:t>hỗ trợ của địa phương</w:t>
      </w:r>
      <w:r w:rsidRPr="00230ACC">
        <w:rPr>
          <w:rFonts w:eastAsia="Courier New"/>
          <w:b w:val="0"/>
          <w:szCs w:val="28"/>
          <w:lang w:val="vi-VN" w:eastAsia="zh-CN"/>
        </w:rPr>
        <w:t xml:space="preserve"> </w:t>
      </w:r>
      <w:r w:rsidR="00F97A42">
        <w:rPr>
          <w:rFonts w:eastAsia="Courier New"/>
          <w:b w:val="0"/>
          <w:szCs w:val="28"/>
          <w:lang w:eastAsia="zh-CN"/>
        </w:rPr>
        <w:t>45.812.820.000</w:t>
      </w:r>
      <w:r w:rsidRPr="00230ACC">
        <w:rPr>
          <w:rFonts w:eastAsia="Courier New"/>
          <w:b w:val="0"/>
          <w:szCs w:val="28"/>
          <w:lang w:val="vi-VN" w:eastAsia="zh-CN"/>
        </w:rPr>
        <w:t xml:space="preserve"> đồng, </w:t>
      </w:r>
      <w:r w:rsidR="00F97A42">
        <w:rPr>
          <w:rFonts w:eastAsia="Courier New"/>
          <w:b w:val="0"/>
          <w:szCs w:val="28"/>
          <w:lang w:eastAsia="zh-CN"/>
        </w:rPr>
        <w:t>tăng</w:t>
      </w:r>
      <w:r w:rsidRPr="00230ACC">
        <w:rPr>
          <w:rFonts w:eastAsia="Courier New"/>
          <w:b w:val="0"/>
          <w:szCs w:val="28"/>
          <w:lang w:val="vi-VN" w:eastAsia="zh-CN"/>
        </w:rPr>
        <w:t xml:space="preserve"> </w:t>
      </w:r>
      <w:r w:rsidR="00F97A42">
        <w:rPr>
          <w:rFonts w:eastAsia="Courier New"/>
          <w:b w:val="0"/>
          <w:szCs w:val="28"/>
          <w:lang w:eastAsia="zh-CN"/>
        </w:rPr>
        <w:t>26.273.496</w:t>
      </w:r>
      <w:r w:rsidRPr="00230ACC">
        <w:rPr>
          <w:rFonts w:eastAsia="Courier New"/>
          <w:b w:val="0"/>
          <w:szCs w:val="28"/>
          <w:lang w:val="vi-VN" w:eastAsia="zh-CN"/>
        </w:rPr>
        <w:t>.000 đồng. Chi tiết tại phụ lục khái toán kinh phí kèm theo.</w:t>
      </w:r>
    </w:p>
    <w:p w14:paraId="2C7C2195" w14:textId="546208DC" w:rsidR="00DF388E" w:rsidRPr="00230ACC" w:rsidRDefault="00A37AD8" w:rsidP="00865E19">
      <w:pPr>
        <w:widowControl w:val="0"/>
        <w:suppressAutoHyphens/>
        <w:snapToGrid w:val="0"/>
        <w:spacing w:before="60" w:line="340" w:lineRule="exact"/>
        <w:ind w:firstLine="720"/>
        <w:jc w:val="both"/>
        <w:rPr>
          <w:rFonts w:eastAsia="Courier New"/>
          <w:b w:val="0"/>
          <w:spacing w:val="2"/>
          <w:szCs w:val="28"/>
          <w:lang w:eastAsia="zh-CN"/>
        </w:rPr>
      </w:pPr>
      <w:r w:rsidRPr="00230ACC">
        <w:rPr>
          <w:rFonts w:eastAsia="Courier New"/>
          <w:b w:val="0"/>
          <w:spacing w:val="2"/>
          <w:szCs w:val="28"/>
          <w:lang w:val="vi-VN" w:eastAsia="zh-CN"/>
        </w:rPr>
        <w:t xml:space="preserve">Trên đây là Tờ trình về </w:t>
      </w:r>
      <w:r w:rsidR="003D7934" w:rsidRPr="00230ACC">
        <w:rPr>
          <w:rFonts w:eastAsia="Courier New"/>
          <w:b w:val="0"/>
          <w:spacing w:val="2"/>
          <w:szCs w:val="28"/>
          <w:lang w:eastAsia="zh-CN"/>
        </w:rPr>
        <w:t>dự thảo</w:t>
      </w:r>
      <w:r w:rsidRPr="00230ACC">
        <w:rPr>
          <w:rFonts w:eastAsia="Courier New"/>
          <w:b w:val="0"/>
          <w:spacing w:val="2"/>
          <w:szCs w:val="28"/>
          <w:lang w:val="vi-VN" w:eastAsia="zh-CN"/>
        </w:rPr>
        <w:t xml:space="preserve"> Nghị quyết </w:t>
      </w:r>
      <w:r w:rsidR="00DB4CE1" w:rsidRPr="00230ACC">
        <w:rPr>
          <w:rFonts w:eastAsia="Courier New"/>
          <w:b w:val="0"/>
          <w:szCs w:val="28"/>
          <w:lang w:val="nl-NL" w:eastAsia="zh-CN"/>
        </w:rPr>
        <w:t>quy định số lượng, chức danh và chế độ, chính sách đối với người hoạt động không chuyên trách ở thôn, tổ dân phố trên địa bàn thành phố Huế</w:t>
      </w:r>
      <w:r w:rsidRPr="00230ACC">
        <w:rPr>
          <w:rFonts w:eastAsia="Courier New"/>
          <w:b w:val="0"/>
          <w:spacing w:val="2"/>
          <w:szCs w:val="28"/>
          <w:lang w:val="vi-VN" w:eastAsia="zh-CN"/>
        </w:rPr>
        <w:t>, Ủy ban nhân dân thành phố kính trình Hội đồng nhân dân thành phố xem xét, quyết định</w:t>
      </w:r>
      <w:r w:rsidRPr="00230ACC">
        <w:rPr>
          <w:rFonts w:eastAsia="Courier New"/>
          <w:b w:val="0"/>
          <w:spacing w:val="2"/>
          <w:szCs w:val="28"/>
          <w:lang w:eastAsia="zh-CN"/>
        </w:rPr>
        <w:t>./.</w:t>
      </w:r>
    </w:p>
    <w:p w14:paraId="43E4ED2E" w14:textId="129EB601" w:rsidR="000C0573" w:rsidRPr="00230ACC" w:rsidRDefault="00865E19" w:rsidP="00865E19">
      <w:pPr>
        <w:widowControl w:val="0"/>
        <w:suppressAutoHyphens/>
        <w:snapToGrid w:val="0"/>
        <w:spacing w:before="60" w:line="340" w:lineRule="exact"/>
        <w:ind w:firstLine="720"/>
        <w:jc w:val="both"/>
        <w:rPr>
          <w:rFonts w:eastAsia="Courier New"/>
          <w:b w:val="0"/>
          <w:i/>
          <w:iCs/>
          <w:spacing w:val="2"/>
          <w:szCs w:val="28"/>
          <w:lang w:val="vi-VN" w:eastAsia="vi-VN"/>
        </w:rPr>
      </w:pPr>
      <w:r>
        <w:rPr>
          <w:rFonts w:eastAsia="Courier New"/>
          <w:b w:val="0"/>
          <w:i/>
          <w:iCs/>
          <w:spacing w:val="2"/>
          <w:szCs w:val="28"/>
          <w:lang w:val="vi-VN" w:eastAsia="zh-CN"/>
        </w:rPr>
        <w:t>(</w:t>
      </w:r>
      <w:r>
        <w:rPr>
          <w:rFonts w:eastAsia="Courier New"/>
          <w:b w:val="0"/>
          <w:i/>
          <w:iCs/>
          <w:spacing w:val="2"/>
          <w:szCs w:val="28"/>
          <w:lang w:eastAsia="zh-CN"/>
        </w:rPr>
        <w:t>D</w:t>
      </w:r>
      <w:r w:rsidR="000C0573" w:rsidRPr="00230ACC">
        <w:rPr>
          <w:rFonts w:eastAsia="Courier New"/>
          <w:b w:val="0"/>
          <w:i/>
          <w:iCs/>
          <w:spacing w:val="2"/>
          <w:szCs w:val="28"/>
          <w:lang w:val="vi-VN" w:eastAsia="zh-CN"/>
        </w:rPr>
        <w:t>ự thảo Nghị quyết và phụ lục khái toán kinh phí kèm theo)./.</w:t>
      </w:r>
    </w:p>
    <w:p w14:paraId="406BE5A3" w14:textId="77777777" w:rsidR="000C0573" w:rsidRPr="00C15A29" w:rsidRDefault="000C0573" w:rsidP="000C0573">
      <w:pPr>
        <w:widowControl w:val="0"/>
        <w:suppressAutoHyphens/>
        <w:ind w:firstLine="540"/>
        <w:jc w:val="both"/>
        <w:rPr>
          <w:rFonts w:eastAsia="Courier New"/>
          <w:b w:val="0"/>
          <w:iCs/>
          <w:szCs w:val="28"/>
          <w:lang w:val="vi-VN" w:eastAsia="zh-CN"/>
        </w:rPr>
      </w:pPr>
    </w:p>
    <w:tbl>
      <w:tblPr>
        <w:tblW w:w="9180" w:type="dxa"/>
        <w:tblLayout w:type="fixed"/>
        <w:tblLook w:val="04A0" w:firstRow="1" w:lastRow="0" w:firstColumn="1" w:lastColumn="0" w:noHBand="0" w:noVBand="1"/>
      </w:tblPr>
      <w:tblGrid>
        <w:gridCol w:w="4678"/>
        <w:gridCol w:w="4502"/>
      </w:tblGrid>
      <w:tr w:rsidR="000C0573" w:rsidRPr="00C15A29" w14:paraId="6D633DCA" w14:textId="77777777" w:rsidTr="008E49F0">
        <w:tc>
          <w:tcPr>
            <w:tcW w:w="4678" w:type="dxa"/>
          </w:tcPr>
          <w:p w14:paraId="06557596" w14:textId="77777777" w:rsidR="000C0573" w:rsidRPr="00C15A29" w:rsidRDefault="000C0573" w:rsidP="000C0573">
            <w:pPr>
              <w:widowControl w:val="0"/>
              <w:suppressAutoHyphens/>
              <w:ind w:left="-108"/>
              <w:rPr>
                <w:b w:val="0"/>
                <w:sz w:val="22"/>
                <w:szCs w:val="24"/>
                <w:lang w:val="vi-VN" w:eastAsia="zh-CN"/>
              </w:rPr>
            </w:pPr>
            <w:r w:rsidRPr="00C15A29">
              <w:rPr>
                <w:i/>
                <w:sz w:val="24"/>
                <w:szCs w:val="24"/>
                <w:lang w:val="vi-VN" w:eastAsia="zh-CN"/>
              </w:rPr>
              <w:t>Nơi nhận:</w:t>
            </w:r>
          </w:p>
          <w:p w14:paraId="178CA707" w14:textId="77777777" w:rsidR="000C0573" w:rsidRPr="00C15A29" w:rsidRDefault="000C0573" w:rsidP="001078E1">
            <w:pPr>
              <w:widowControl w:val="0"/>
              <w:suppressAutoHyphens/>
              <w:spacing w:line="240" w:lineRule="exact"/>
              <w:ind w:left="-108"/>
              <w:jc w:val="both"/>
              <w:rPr>
                <w:rFonts w:eastAsia="Courier New"/>
                <w:b w:val="0"/>
                <w:sz w:val="22"/>
                <w:szCs w:val="22"/>
                <w:lang w:val="vi-VN" w:eastAsia="zh-CN"/>
              </w:rPr>
            </w:pPr>
            <w:r w:rsidRPr="00C15A29">
              <w:rPr>
                <w:rFonts w:eastAsia="Courier New"/>
                <w:b w:val="0"/>
                <w:sz w:val="22"/>
                <w:szCs w:val="22"/>
                <w:lang w:val="vi-VN" w:eastAsia="zh-CN"/>
              </w:rPr>
              <w:t xml:space="preserve">- Như trên; </w:t>
            </w:r>
          </w:p>
          <w:p w14:paraId="09F07F7A" w14:textId="77777777" w:rsidR="000C0573" w:rsidRPr="00C15A29" w:rsidRDefault="000C0573" w:rsidP="001078E1">
            <w:pPr>
              <w:widowControl w:val="0"/>
              <w:suppressAutoHyphens/>
              <w:spacing w:line="240" w:lineRule="exact"/>
              <w:ind w:left="-108"/>
              <w:jc w:val="both"/>
              <w:rPr>
                <w:rFonts w:eastAsia="Courier New"/>
                <w:b w:val="0"/>
                <w:sz w:val="22"/>
                <w:szCs w:val="22"/>
                <w:lang w:val="vi-VN" w:eastAsia="zh-CN"/>
              </w:rPr>
            </w:pPr>
            <w:r w:rsidRPr="00C15A29">
              <w:rPr>
                <w:rFonts w:eastAsia="Courier New"/>
                <w:b w:val="0"/>
                <w:sz w:val="22"/>
                <w:szCs w:val="22"/>
                <w:lang w:val="vi-VN" w:eastAsia="zh-CN"/>
              </w:rPr>
              <w:t xml:space="preserve">- Ban Thường vụ Thành ủy (b/c); </w:t>
            </w:r>
          </w:p>
          <w:p w14:paraId="6A572D2E" w14:textId="3DA82EAF" w:rsidR="000C0573" w:rsidRPr="00C15A29" w:rsidRDefault="000C0573" w:rsidP="001078E1">
            <w:pPr>
              <w:widowControl w:val="0"/>
              <w:suppressAutoHyphens/>
              <w:spacing w:line="240" w:lineRule="exact"/>
              <w:ind w:left="-108"/>
              <w:jc w:val="both"/>
              <w:rPr>
                <w:rFonts w:eastAsia="Courier New"/>
                <w:b w:val="0"/>
                <w:sz w:val="22"/>
                <w:szCs w:val="22"/>
                <w:lang w:val="vi-VN" w:eastAsia="zh-CN"/>
              </w:rPr>
            </w:pPr>
            <w:r w:rsidRPr="00C15A29">
              <w:rPr>
                <w:rFonts w:eastAsia="Courier New"/>
                <w:b w:val="0"/>
                <w:sz w:val="22"/>
                <w:szCs w:val="22"/>
                <w:lang w:val="vi-VN" w:eastAsia="zh-CN"/>
              </w:rPr>
              <w:t xml:space="preserve">- </w:t>
            </w:r>
            <w:r w:rsidR="001078E1">
              <w:rPr>
                <w:rFonts w:eastAsia="Courier New"/>
                <w:b w:val="0"/>
                <w:sz w:val="22"/>
                <w:szCs w:val="22"/>
                <w:lang w:eastAsia="zh-CN"/>
              </w:rPr>
              <w:t>BTV</w:t>
            </w:r>
            <w:r w:rsidRPr="00C15A29">
              <w:rPr>
                <w:rFonts w:eastAsia="Courier New"/>
                <w:b w:val="0"/>
                <w:sz w:val="22"/>
                <w:szCs w:val="22"/>
                <w:lang w:val="vi-VN" w:eastAsia="zh-CN"/>
              </w:rPr>
              <w:t xml:space="preserve"> Đảng ủy UBND thành phố (b/c);</w:t>
            </w:r>
          </w:p>
          <w:p w14:paraId="2D6D30F4" w14:textId="77777777" w:rsidR="000C0573" w:rsidRPr="00C15A29" w:rsidRDefault="000C0573" w:rsidP="001078E1">
            <w:pPr>
              <w:widowControl w:val="0"/>
              <w:suppressAutoHyphens/>
              <w:spacing w:line="240" w:lineRule="exact"/>
              <w:ind w:left="-108"/>
              <w:jc w:val="both"/>
              <w:rPr>
                <w:rFonts w:eastAsia="Courier New"/>
                <w:b w:val="0"/>
                <w:sz w:val="22"/>
                <w:szCs w:val="22"/>
                <w:lang w:val="vi-VN" w:eastAsia="zh-CN"/>
              </w:rPr>
            </w:pPr>
            <w:r w:rsidRPr="00C15A29">
              <w:rPr>
                <w:rFonts w:eastAsia="Courier New"/>
                <w:b w:val="0"/>
                <w:sz w:val="22"/>
                <w:szCs w:val="22"/>
                <w:lang w:val="vi-VN" w:eastAsia="zh-CN"/>
              </w:rPr>
              <w:t>- UBND thành phố: CT, các PCT;</w:t>
            </w:r>
          </w:p>
          <w:p w14:paraId="50FBC20D" w14:textId="77777777" w:rsidR="000C0573" w:rsidRPr="00C15A29" w:rsidRDefault="000C0573" w:rsidP="001078E1">
            <w:pPr>
              <w:widowControl w:val="0"/>
              <w:suppressAutoHyphens/>
              <w:spacing w:line="240" w:lineRule="exact"/>
              <w:ind w:left="-108"/>
              <w:jc w:val="both"/>
              <w:rPr>
                <w:rFonts w:eastAsia="Courier New"/>
                <w:b w:val="0"/>
                <w:sz w:val="22"/>
                <w:szCs w:val="22"/>
                <w:lang w:val="vi-VN" w:eastAsia="zh-CN"/>
              </w:rPr>
            </w:pPr>
            <w:r w:rsidRPr="00C15A29">
              <w:rPr>
                <w:rFonts w:eastAsia="Courier New"/>
                <w:b w:val="0"/>
                <w:sz w:val="22"/>
                <w:szCs w:val="22"/>
                <w:lang w:val="vi-VN" w:eastAsia="zh-CN"/>
              </w:rPr>
              <w:t xml:space="preserve">- Các Ban HĐND thành phố; </w:t>
            </w:r>
          </w:p>
          <w:p w14:paraId="65505C84" w14:textId="77777777" w:rsidR="000C0573" w:rsidRPr="00C15A29" w:rsidRDefault="000C0573" w:rsidP="001078E1">
            <w:pPr>
              <w:widowControl w:val="0"/>
              <w:suppressAutoHyphens/>
              <w:spacing w:line="240" w:lineRule="exact"/>
              <w:ind w:left="-108"/>
              <w:jc w:val="both"/>
              <w:rPr>
                <w:rFonts w:eastAsia="Courier New"/>
                <w:b w:val="0"/>
                <w:sz w:val="22"/>
                <w:szCs w:val="22"/>
                <w:lang w:val="vi-VN" w:eastAsia="zh-CN"/>
              </w:rPr>
            </w:pPr>
            <w:r w:rsidRPr="00C15A29">
              <w:rPr>
                <w:rFonts w:eastAsia="Courier New"/>
                <w:b w:val="0"/>
                <w:sz w:val="22"/>
                <w:szCs w:val="22"/>
                <w:lang w:val="vi-VN" w:eastAsia="zh-CN"/>
              </w:rPr>
              <w:t>- Các thành viên UBND thành phố;</w:t>
            </w:r>
          </w:p>
          <w:p w14:paraId="56FA0E17" w14:textId="77777777" w:rsidR="000C0573" w:rsidRPr="00C15A29" w:rsidRDefault="000C0573" w:rsidP="001078E1">
            <w:pPr>
              <w:widowControl w:val="0"/>
              <w:suppressAutoHyphens/>
              <w:spacing w:line="240" w:lineRule="exact"/>
              <w:ind w:left="-108"/>
              <w:jc w:val="both"/>
              <w:rPr>
                <w:rFonts w:eastAsia="Courier New"/>
                <w:b w:val="0"/>
                <w:sz w:val="22"/>
                <w:szCs w:val="22"/>
                <w:lang w:val="vi-VN" w:eastAsia="zh-CN"/>
              </w:rPr>
            </w:pPr>
            <w:r w:rsidRPr="00C15A29">
              <w:rPr>
                <w:rFonts w:eastAsia="Courier New"/>
                <w:b w:val="0"/>
                <w:sz w:val="22"/>
                <w:szCs w:val="22"/>
                <w:lang w:val="vi-VN" w:eastAsia="zh-CN"/>
              </w:rPr>
              <w:t>- Các Sở: Nội vụ, Tư pháp, Tài chính;</w:t>
            </w:r>
          </w:p>
          <w:p w14:paraId="51FB75E6" w14:textId="77777777" w:rsidR="000C0573" w:rsidRPr="00C15A29" w:rsidRDefault="000C0573" w:rsidP="001078E1">
            <w:pPr>
              <w:widowControl w:val="0"/>
              <w:suppressAutoHyphens/>
              <w:spacing w:line="240" w:lineRule="exact"/>
              <w:ind w:left="-108"/>
              <w:jc w:val="both"/>
              <w:rPr>
                <w:rFonts w:eastAsia="Courier New"/>
                <w:b w:val="0"/>
                <w:sz w:val="22"/>
                <w:szCs w:val="22"/>
                <w:lang w:val="vi-VN" w:eastAsia="zh-CN"/>
              </w:rPr>
            </w:pPr>
            <w:r w:rsidRPr="00C15A29">
              <w:rPr>
                <w:rFonts w:eastAsia="Courier New"/>
                <w:b w:val="0"/>
                <w:sz w:val="22"/>
                <w:szCs w:val="22"/>
                <w:lang w:val="vi-VN" w:eastAsia="zh-CN"/>
              </w:rPr>
              <w:t>- VP UBND thành phố: CVP, các PCVP;</w:t>
            </w:r>
          </w:p>
          <w:p w14:paraId="36E6E7D3" w14:textId="77777777" w:rsidR="000C0573" w:rsidRPr="00C15A29" w:rsidRDefault="000C0573" w:rsidP="001078E1">
            <w:pPr>
              <w:widowControl w:val="0"/>
              <w:suppressAutoHyphens/>
              <w:spacing w:line="240" w:lineRule="exact"/>
              <w:ind w:left="-108"/>
              <w:jc w:val="both"/>
              <w:rPr>
                <w:rFonts w:eastAsia="Courier New"/>
                <w:b w:val="0"/>
                <w:sz w:val="22"/>
                <w:szCs w:val="22"/>
                <w:lang w:val="vi-VN" w:eastAsia="zh-CN"/>
              </w:rPr>
            </w:pPr>
            <w:r w:rsidRPr="00C15A29">
              <w:rPr>
                <w:rFonts w:eastAsia="Courier New"/>
                <w:b w:val="0"/>
                <w:sz w:val="22"/>
                <w:szCs w:val="22"/>
                <w:lang w:val="vi-VN" w:eastAsia="zh-CN"/>
              </w:rPr>
              <w:t>- Lưu: VT, NV.</w:t>
            </w:r>
          </w:p>
          <w:p w14:paraId="53585960" w14:textId="77777777" w:rsidR="000C0573" w:rsidRPr="00C15A29" w:rsidRDefault="000C0573" w:rsidP="000C0573">
            <w:pPr>
              <w:widowControl w:val="0"/>
              <w:suppressAutoHyphens/>
              <w:jc w:val="both"/>
              <w:rPr>
                <w:b w:val="0"/>
                <w:sz w:val="22"/>
                <w:szCs w:val="22"/>
                <w:lang w:eastAsia="zh-CN"/>
              </w:rPr>
            </w:pPr>
          </w:p>
        </w:tc>
        <w:tc>
          <w:tcPr>
            <w:tcW w:w="4502" w:type="dxa"/>
          </w:tcPr>
          <w:p w14:paraId="7F699BE7" w14:textId="77777777" w:rsidR="000C0573" w:rsidRPr="00C15A29" w:rsidRDefault="000C0573" w:rsidP="000C0573">
            <w:pPr>
              <w:widowControl w:val="0"/>
              <w:suppressAutoHyphens/>
              <w:jc w:val="center"/>
              <w:rPr>
                <w:szCs w:val="28"/>
                <w:lang w:val="vi-VN" w:eastAsia="zh-CN"/>
              </w:rPr>
            </w:pPr>
            <w:r w:rsidRPr="00C15A29">
              <w:rPr>
                <w:szCs w:val="28"/>
                <w:lang w:val="vi-VN" w:eastAsia="zh-CN"/>
              </w:rPr>
              <w:lastRenderedPageBreak/>
              <w:t xml:space="preserve">TM. ỦY BAN NHÂN DÂN </w:t>
            </w:r>
          </w:p>
          <w:p w14:paraId="118ED991" w14:textId="420325C2" w:rsidR="000C0573" w:rsidRPr="00C15A29" w:rsidRDefault="000C0573" w:rsidP="000C0573">
            <w:pPr>
              <w:widowControl w:val="0"/>
              <w:suppressAutoHyphens/>
              <w:jc w:val="center"/>
              <w:rPr>
                <w:szCs w:val="28"/>
                <w:lang w:val="vi-VN" w:eastAsia="zh-CN"/>
              </w:rPr>
            </w:pPr>
            <w:r w:rsidRPr="00C15A29">
              <w:rPr>
                <w:szCs w:val="28"/>
                <w:lang w:val="vi-VN" w:eastAsia="zh-CN"/>
              </w:rPr>
              <w:t>CHỦ TỊCH</w:t>
            </w:r>
          </w:p>
          <w:p w14:paraId="3B79677E" w14:textId="77777777" w:rsidR="000C0573" w:rsidRPr="00C15A29" w:rsidRDefault="000C0573" w:rsidP="000C0573">
            <w:pPr>
              <w:widowControl w:val="0"/>
              <w:suppressAutoHyphens/>
              <w:jc w:val="center"/>
              <w:rPr>
                <w:sz w:val="26"/>
                <w:szCs w:val="26"/>
                <w:lang w:val="vi-VN" w:eastAsia="zh-CN"/>
              </w:rPr>
            </w:pPr>
          </w:p>
          <w:p w14:paraId="3B842411" w14:textId="77777777" w:rsidR="000C0573" w:rsidRPr="00C15A29" w:rsidRDefault="000C0573" w:rsidP="000C0573">
            <w:pPr>
              <w:widowControl w:val="0"/>
              <w:suppressAutoHyphens/>
              <w:jc w:val="center"/>
              <w:rPr>
                <w:sz w:val="26"/>
                <w:szCs w:val="26"/>
                <w:lang w:val="vi-VN" w:eastAsia="zh-CN"/>
              </w:rPr>
            </w:pPr>
          </w:p>
          <w:p w14:paraId="57686B1A" w14:textId="77777777" w:rsidR="000C0573" w:rsidRPr="00C15A29" w:rsidRDefault="000C0573" w:rsidP="000C0573">
            <w:pPr>
              <w:widowControl w:val="0"/>
              <w:suppressAutoHyphens/>
              <w:jc w:val="center"/>
              <w:rPr>
                <w:sz w:val="26"/>
                <w:szCs w:val="26"/>
                <w:lang w:val="vi-VN" w:eastAsia="zh-CN"/>
              </w:rPr>
            </w:pPr>
          </w:p>
          <w:p w14:paraId="5BE1B6DC" w14:textId="77777777" w:rsidR="000C0573" w:rsidRPr="00C15A29" w:rsidRDefault="000C0573" w:rsidP="000C0573">
            <w:pPr>
              <w:widowControl w:val="0"/>
              <w:suppressAutoHyphens/>
              <w:rPr>
                <w:sz w:val="26"/>
                <w:szCs w:val="26"/>
                <w:lang w:val="vi-VN" w:eastAsia="zh-CN"/>
              </w:rPr>
            </w:pPr>
          </w:p>
          <w:p w14:paraId="7D30FDC5" w14:textId="77777777" w:rsidR="000C0573" w:rsidRPr="00C15A29" w:rsidRDefault="000C0573" w:rsidP="000C0573">
            <w:pPr>
              <w:widowControl w:val="0"/>
              <w:suppressAutoHyphens/>
              <w:rPr>
                <w:sz w:val="26"/>
                <w:szCs w:val="26"/>
                <w:lang w:val="vi-VN" w:eastAsia="zh-CN"/>
              </w:rPr>
            </w:pPr>
            <w:bookmarkStart w:id="5" w:name="_GoBack"/>
            <w:bookmarkEnd w:id="5"/>
          </w:p>
          <w:p w14:paraId="2DECB833" w14:textId="3AC91943" w:rsidR="000C0573" w:rsidRPr="00C15A29" w:rsidRDefault="000C0573" w:rsidP="001078E1">
            <w:pPr>
              <w:widowControl w:val="0"/>
              <w:suppressAutoHyphens/>
              <w:jc w:val="right"/>
              <w:rPr>
                <w:b w:val="0"/>
                <w:i/>
                <w:sz w:val="26"/>
                <w:szCs w:val="28"/>
                <w:lang w:val="vi-VN" w:eastAsia="zh-CN"/>
              </w:rPr>
            </w:pPr>
          </w:p>
        </w:tc>
      </w:tr>
    </w:tbl>
    <w:p w14:paraId="13465BBE" w14:textId="77777777" w:rsidR="000C0573" w:rsidRPr="00C15A29" w:rsidRDefault="000C0573" w:rsidP="000C0573">
      <w:pPr>
        <w:widowControl w:val="0"/>
        <w:suppressAutoHyphens/>
        <w:rPr>
          <w:rFonts w:eastAsia="Courier New"/>
          <w:b w:val="0"/>
          <w:sz w:val="24"/>
          <w:szCs w:val="24"/>
          <w:lang w:val="vi-VN" w:eastAsia="zh-CN"/>
        </w:rPr>
      </w:pPr>
    </w:p>
    <w:p w14:paraId="77EE8A88" w14:textId="624BFC32" w:rsidR="00576D23" w:rsidRPr="00C15A29" w:rsidRDefault="00576D23" w:rsidP="000C0573">
      <w:pPr>
        <w:rPr>
          <w:lang w:val="vi-VN"/>
        </w:rPr>
      </w:pPr>
    </w:p>
    <w:sectPr w:rsidR="00576D23" w:rsidRPr="00C15A29" w:rsidSect="000C0573">
      <w:headerReference w:type="default" r:id="rId8"/>
      <w:footerReference w:type="even" r:id="rId9"/>
      <w:footerReference w:type="default" r:id="rId10"/>
      <w:pgSz w:w="11907" w:h="16840" w:code="9"/>
      <w:pgMar w:top="1134" w:right="1134" w:bottom="1134" w:left="1701" w:header="567" w:footer="0" w:gutter="0"/>
      <w:cols w:space="720"/>
      <w:titlePg/>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F54FD" w14:textId="77777777" w:rsidR="00FF6F4B" w:rsidRDefault="00FF6F4B">
      <w:r>
        <w:separator/>
      </w:r>
    </w:p>
  </w:endnote>
  <w:endnote w:type="continuationSeparator" w:id="0">
    <w:p w14:paraId="727454F8" w14:textId="77777777" w:rsidR="00FF6F4B" w:rsidRDefault="00FF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1"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D7BE" w14:textId="77777777" w:rsidR="00A54EA6" w:rsidRDefault="00A54EA6" w:rsidP="00443F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0F7941" w14:textId="77777777" w:rsidR="00A54EA6" w:rsidRDefault="00A54EA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FD7C7" w14:textId="77777777" w:rsidR="00A54EA6" w:rsidRPr="006167B4" w:rsidRDefault="00A54EA6" w:rsidP="00443F34">
    <w:pPr>
      <w:pStyle w:val="Footer"/>
      <w:framePr w:wrap="around" w:vAnchor="text" w:hAnchor="margin" w:xAlign="center" w:y="1"/>
      <w:rPr>
        <w:rStyle w:val="PageNumber"/>
        <w:b w:val="0"/>
      </w:rPr>
    </w:pPr>
  </w:p>
  <w:p w14:paraId="12C5A7BD" w14:textId="77777777" w:rsidR="00A54EA6" w:rsidRDefault="00A54E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9FD7D" w14:textId="77777777" w:rsidR="00FF6F4B" w:rsidRDefault="00FF6F4B">
      <w:r>
        <w:separator/>
      </w:r>
    </w:p>
  </w:footnote>
  <w:footnote w:type="continuationSeparator" w:id="0">
    <w:p w14:paraId="449D7054" w14:textId="77777777" w:rsidR="00FF6F4B" w:rsidRDefault="00FF6F4B">
      <w:r>
        <w:continuationSeparator/>
      </w:r>
    </w:p>
  </w:footnote>
  <w:footnote w:id="1">
    <w:p w14:paraId="14A1CB0C" w14:textId="3BA7858A" w:rsidR="00C42448" w:rsidRPr="00C42448" w:rsidRDefault="00C42448" w:rsidP="00C42448">
      <w:pPr>
        <w:pStyle w:val="FootnoteText"/>
        <w:jc w:val="both"/>
      </w:pPr>
      <w:r w:rsidRPr="00C42448">
        <w:rPr>
          <w:rStyle w:val="FootnoteReference"/>
        </w:rPr>
        <w:footnoteRef/>
      </w:r>
      <w:r w:rsidRPr="00C42448">
        <w:t xml:space="preserve"> </w:t>
      </w:r>
      <w:r w:rsidRPr="00C42448">
        <w:rPr>
          <w:bCs/>
          <w:spacing w:val="2"/>
        </w:rPr>
        <w:t xml:space="preserve">Thay thế </w:t>
      </w:r>
      <w:r w:rsidRPr="00C42448">
        <w:rPr>
          <w:bCs/>
          <w:spacing w:val="2"/>
          <w:lang w:val="nl-NL"/>
        </w:rPr>
        <w:t>Nghị quyết số 01/2024/NQ-HĐND ngày 26/01/2024 của Hội đồng nhân dân tỉnh Thừa Thiên Huế quy định chức danh, chế độ phụ cấp đối với người hoạt động không chuyên trách ở cấp xã, ở thôn, tổ dân phố trên địa bàn tỉnh Thừa T</w:t>
      </w:r>
      <w:r>
        <w:rPr>
          <w:bCs/>
          <w:spacing w:val="2"/>
          <w:lang w:val="nl-NL"/>
        </w:rPr>
        <w:t>hiên Huế và</w:t>
      </w:r>
      <w:r w:rsidRPr="00C42448">
        <w:rPr>
          <w:bCs/>
          <w:spacing w:val="2"/>
          <w:lang w:val="nl-NL"/>
        </w:rPr>
        <w:t xml:space="preserve"> Nghị quyết số 28/2024/NQ-HĐND ngày 15/11/2024 của Hội đồng nhân dân tỉnh Thừa Thiên Huế sửa đổi, bổ sung một số điều của Nghị quyết số 01/2024/NQ-HĐND ngày 26/01/2024 của Hội đồng nhân dân tỉnh</w:t>
      </w:r>
    </w:p>
  </w:footnote>
  <w:footnote w:id="2">
    <w:p w14:paraId="7C40FE10" w14:textId="39AE1ADB" w:rsidR="009C5639" w:rsidRDefault="009C5639" w:rsidP="009C5639">
      <w:pPr>
        <w:pStyle w:val="FootnoteText"/>
      </w:pPr>
      <w:r>
        <w:rPr>
          <w:rStyle w:val="FootnoteReference"/>
        </w:rPr>
        <w:footnoteRef/>
      </w:r>
      <w:r>
        <w:t xml:space="preserve"> </w:t>
      </w:r>
      <w:r w:rsidRPr="00230ACC">
        <w:rPr>
          <w:rFonts w:eastAsia="Courier New"/>
          <w:szCs w:val="28"/>
          <w:lang w:val="vi-VN" w:eastAsia="zh-CN"/>
        </w:rPr>
        <w:t>Kết luận số 34-KL/TW ngày 18/5/2026 của Bộ Chính trị về sắp xếp thôn, tổ dân phố và bố trí, sử dụng, chế độ, chính sách đối với người hoạt động không chuyên trách ở cấp xã, ở thôn, tổ dân phố</w:t>
      </w:r>
    </w:p>
  </w:footnote>
  <w:footnote w:id="3">
    <w:p w14:paraId="621F4F06" w14:textId="6BFCF827" w:rsidR="009C5639" w:rsidRDefault="009C5639" w:rsidP="00637B8F">
      <w:pPr>
        <w:pStyle w:val="FootnoteText"/>
        <w:jc w:val="both"/>
      </w:pPr>
      <w:r>
        <w:rPr>
          <w:rStyle w:val="FootnoteReference"/>
        </w:rPr>
        <w:footnoteRef/>
      </w:r>
      <w:r>
        <w:t xml:space="preserve"> </w:t>
      </w:r>
      <w:r w:rsidRPr="00C15A29">
        <w:rPr>
          <w:rFonts w:eastAsia="Courier New"/>
          <w:szCs w:val="28"/>
          <w:lang w:val="vi-VN" w:eastAsia="zh-CN"/>
        </w:rPr>
        <w:t>Nghị định số</w:t>
      </w:r>
      <w:r w:rsidR="00637B8F">
        <w:rPr>
          <w:rFonts w:eastAsia="Courier New"/>
          <w:szCs w:val="28"/>
          <w:lang w:val="vi-VN" w:eastAsia="zh-CN"/>
        </w:rPr>
        <w:t xml:space="preserve"> 185/2026/NĐ-CP ngày 26/5/</w:t>
      </w:r>
      <w:r w:rsidRPr="00C15A29">
        <w:rPr>
          <w:rFonts w:eastAsia="Courier New"/>
          <w:szCs w:val="28"/>
          <w:lang w:val="vi-VN" w:eastAsia="zh-CN"/>
        </w:rPr>
        <w:t>2026 của Chính phủ quy định về tổ chức, hoạt động của thôn, tổ dân phố và chế độ, chính sách đối với người hoạt động không chuyên trách ở thôn, tổ dân phố</w:t>
      </w:r>
    </w:p>
  </w:footnote>
  <w:footnote w:id="4">
    <w:p w14:paraId="035D7680" w14:textId="77777777" w:rsidR="00637B8F" w:rsidRDefault="00637B8F" w:rsidP="00637B8F">
      <w:pPr>
        <w:pStyle w:val="FootnoteText"/>
        <w:jc w:val="both"/>
      </w:pPr>
      <w:r>
        <w:rPr>
          <w:rStyle w:val="FootnoteReference"/>
        </w:rPr>
        <w:footnoteRef/>
      </w:r>
      <w:r>
        <w:t xml:space="preserve"> </w:t>
      </w:r>
      <w:r w:rsidRPr="00230ACC">
        <w:rPr>
          <w:rFonts w:eastAsia="Courier New"/>
          <w:szCs w:val="28"/>
          <w:lang w:val="vi-VN" w:eastAsia="zh-CN"/>
        </w:rPr>
        <w:t xml:space="preserve">Nghị định số 33/2023/NĐ-CP ngày 10/6/2023 của Chính phủ </w:t>
      </w:r>
      <w:r w:rsidRPr="00230ACC">
        <w:rPr>
          <w:rFonts w:eastAsia="Courier New"/>
          <w:szCs w:val="28"/>
          <w:shd w:val="clear" w:color="auto" w:fill="FFFFFF"/>
          <w:lang w:val="vi-VN" w:eastAsia="zh-CN"/>
        </w:rPr>
        <w:t xml:space="preserve">định </w:t>
      </w:r>
      <w:r w:rsidRPr="00230ACC">
        <w:rPr>
          <w:rFonts w:eastAsia="Courier New"/>
          <w:szCs w:val="28"/>
          <w:lang w:val="vi-VN" w:eastAsia="zh-CN"/>
        </w:rPr>
        <w:t>quy định về cán bộ, công chức cấp xã và người hoạt động không chuyên trách ở cấp xã, ở thôn, tổ dân phố</w:t>
      </w:r>
    </w:p>
  </w:footnote>
  <w:footnote w:id="5">
    <w:p w14:paraId="5D9A7AE2" w14:textId="640F97D3" w:rsidR="00BA5EDF" w:rsidRDefault="00BA5EDF" w:rsidP="00BA5EDF">
      <w:pPr>
        <w:pStyle w:val="FootnoteText"/>
        <w:jc w:val="both"/>
      </w:pPr>
      <w:r>
        <w:rPr>
          <w:rStyle w:val="FootnoteReference"/>
        </w:rPr>
        <w:footnoteRef/>
      </w:r>
      <w:r>
        <w:t xml:space="preserve"> </w:t>
      </w:r>
      <w:r w:rsidRPr="00C15A29">
        <w:rPr>
          <w:rFonts w:eastAsia="Courier New"/>
          <w:szCs w:val="28"/>
          <w:lang w:val="vi-VN" w:eastAsia="zh-CN"/>
        </w:rPr>
        <w:t>Chỉ thị số 21/CT-TTg ngày 20/5/2026 của Thủ tướng Chính phủ về việc sắp xếp thôn, tổ dân phố và bố trí, sử dụng, chế độ, chính sách đối với người hoạt động không chuyên trách ở cấp xã, thôn, tổ dân phố</w:t>
      </w:r>
    </w:p>
  </w:footnote>
  <w:footnote w:id="6">
    <w:p w14:paraId="5DB37A0E" w14:textId="4637D90B" w:rsidR="00757551" w:rsidRDefault="00757551" w:rsidP="00757551">
      <w:pPr>
        <w:pStyle w:val="FootnoteText"/>
        <w:jc w:val="both"/>
      </w:pPr>
      <w:r>
        <w:rPr>
          <w:rStyle w:val="FootnoteReference"/>
        </w:rPr>
        <w:footnoteRef/>
      </w:r>
      <w:r>
        <w:t xml:space="preserve"> </w:t>
      </w:r>
      <w:r w:rsidRPr="00230ACC">
        <w:rPr>
          <w:rFonts w:eastAsia="Courier New"/>
          <w:spacing w:val="4"/>
          <w:szCs w:val="28"/>
          <w:lang w:val="vi-VN" w:eastAsia="zh-CN"/>
        </w:rPr>
        <w:t>Nghị định số 78/2025/NĐ-CP ngày 01/4/2025 của Chính phủ quy định chi tiết một số điều và biện pháp để tổ chức, hướng dẫn thi hành Luật Ban hành văn bản quy phạm pháp luật và các văn bản hướng dẫn thi hành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8AFB9" w14:textId="1F42476E" w:rsidR="00AB6FB9" w:rsidRPr="00C630EF" w:rsidRDefault="00AB6FB9" w:rsidP="00C630EF">
    <w:pPr>
      <w:pStyle w:val="Header"/>
      <w:jc w:val="center"/>
      <w:rPr>
        <w:b w:val="0"/>
        <w:bCs/>
        <w:sz w:val="24"/>
        <w:szCs w:val="24"/>
      </w:rPr>
    </w:pPr>
    <w:r w:rsidRPr="00AB6FB9">
      <w:rPr>
        <w:b w:val="0"/>
        <w:bCs/>
        <w:sz w:val="24"/>
        <w:szCs w:val="24"/>
      </w:rPr>
      <w:fldChar w:fldCharType="begin"/>
    </w:r>
    <w:r w:rsidRPr="00AB6FB9">
      <w:rPr>
        <w:b w:val="0"/>
        <w:bCs/>
        <w:sz w:val="24"/>
        <w:szCs w:val="24"/>
      </w:rPr>
      <w:instrText xml:space="preserve"> PAGE   \* MERGEFORMAT </w:instrText>
    </w:r>
    <w:r w:rsidRPr="00AB6FB9">
      <w:rPr>
        <w:b w:val="0"/>
        <w:bCs/>
        <w:sz w:val="24"/>
        <w:szCs w:val="24"/>
      </w:rPr>
      <w:fldChar w:fldCharType="separate"/>
    </w:r>
    <w:r w:rsidR="001078E1">
      <w:rPr>
        <w:b w:val="0"/>
        <w:bCs/>
        <w:noProof/>
        <w:sz w:val="24"/>
        <w:szCs w:val="24"/>
      </w:rPr>
      <w:t>2</w:t>
    </w:r>
    <w:r w:rsidRPr="00AB6FB9">
      <w:rPr>
        <w:b w:val="0"/>
        <w:bCs/>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759FD"/>
    <w:multiLevelType w:val="hybridMultilevel"/>
    <w:tmpl w:val="A1D84A62"/>
    <w:lvl w:ilvl="0" w:tplc="09CC167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20239B8"/>
    <w:multiLevelType w:val="hybridMultilevel"/>
    <w:tmpl w:val="ABF2F59C"/>
    <w:lvl w:ilvl="0" w:tplc="C50AB5CA">
      <w:numFmt w:val="bullet"/>
      <w:lvlText w:val="-"/>
      <w:lvlJc w:val="left"/>
      <w:pPr>
        <w:ind w:left="394" w:hanging="360"/>
      </w:pPr>
      <w:rPr>
        <w:rFonts w:ascii="Times New Roman" w:eastAsia="Times New Roma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381"/>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51"/>
    <w:rsid w:val="0000518B"/>
    <w:rsid w:val="00007FCD"/>
    <w:rsid w:val="00010D41"/>
    <w:rsid w:val="00016245"/>
    <w:rsid w:val="00016372"/>
    <w:rsid w:val="00023072"/>
    <w:rsid w:val="0002410C"/>
    <w:rsid w:val="000250CC"/>
    <w:rsid w:val="00026F04"/>
    <w:rsid w:val="000279AE"/>
    <w:rsid w:val="0003169C"/>
    <w:rsid w:val="00042F27"/>
    <w:rsid w:val="000432EF"/>
    <w:rsid w:val="0004422D"/>
    <w:rsid w:val="0004525A"/>
    <w:rsid w:val="00047B83"/>
    <w:rsid w:val="00052E3B"/>
    <w:rsid w:val="00060F2E"/>
    <w:rsid w:val="00063492"/>
    <w:rsid w:val="00066380"/>
    <w:rsid w:val="00071329"/>
    <w:rsid w:val="00077D79"/>
    <w:rsid w:val="000806E9"/>
    <w:rsid w:val="00080713"/>
    <w:rsid w:val="00080F77"/>
    <w:rsid w:val="0008291D"/>
    <w:rsid w:val="0008484A"/>
    <w:rsid w:val="00090B8C"/>
    <w:rsid w:val="00096311"/>
    <w:rsid w:val="000A0342"/>
    <w:rsid w:val="000A04D3"/>
    <w:rsid w:val="000A050D"/>
    <w:rsid w:val="000A684F"/>
    <w:rsid w:val="000B2B4C"/>
    <w:rsid w:val="000C0573"/>
    <w:rsid w:val="000C0C4E"/>
    <w:rsid w:val="000C1D52"/>
    <w:rsid w:val="000C4A6E"/>
    <w:rsid w:val="000D595D"/>
    <w:rsid w:val="000D7044"/>
    <w:rsid w:val="000D7D42"/>
    <w:rsid w:val="000E1F74"/>
    <w:rsid w:val="000E2161"/>
    <w:rsid w:val="000E34EF"/>
    <w:rsid w:val="000E3B4A"/>
    <w:rsid w:val="000E5B65"/>
    <w:rsid w:val="000E64A1"/>
    <w:rsid w:val="000E7F62"/>
    <w:rsid w:val="000F3124"/>
    <w:rsid w:val="00100D79"/>
    <w:rsid w:val="0010105F"/>
    <w:rsid w:val="0010432B"/>
    <w:rsid w:val="00105C60"/>
    <w:rsid w:val="001078E1"/>
    <w:rsid w:val="00110BB5"/>
    <w:rsid w:val="00110CA4"/>
    <w:rsid w:val="00113BD9"/>
    <w:rsid w:val="00115389"/>
    <w:rsid w:val="0011594B"/>
    <w:rsid w:val="00120B2B"/>
    <w:rsid w:val="00121039"/>
    <w:rsid w:val="001212F2"/>
    <w:rsid w:val="00122444"/>
    <w:rsid w:val="0012310E"/>
    <w:rsid w:val="00125B69"/>
    <w:rsid w:val="00126D81"/>
    <w:rsid w:val="001306AD"/>
    <w:rsid w:val="00130919"/>
    <w:rsid w:val="00137130"/>
    <w:rsid w:val="0014052A"/>
    <w:rsid w:val="0014373E"/>
    <w:rsid w:val="001446EB"/>
    <w:rsid w:val="001478AE"/>
    <w:rsid w:val="00147C78"/>
    <w:rsid w:val="00147DE9"/>
    <w:rsid w:val="00147F09"/>
    <w:rsid w:val="00156F67"/>
    <w:rsid w:val="00164A7A"/>
    <w:rsid w:val="0016700E"/>
    <w:rsid w:val="00170F2F"/>
    <w:rsid w:val="00171395"/>
    <w:rsid w:val="00175B53"/>
    <w:rsid w:val="001760D8"/>
    <w:rsid w:val="00177330"/>
    <w:rsid w:val="00181F7F"/>
    <w:rsid w:val="00182218"/>
    <w:rsid w:val="00182B60"/>
    <w:rsid w:val="00186435"/>
    <w:rsid w:val="001909D1"/>
    <w:rsid w:val="001921F0"/>
    <w:rsid w:val="00192D28"/>
    <w:rsid w:val="001943C8"/>
    <w:rsid w:val="00196575"/>
    <w:rsid w:val="001A13D4"/>
    <w:rsid w:val="001A3DFE"/>
    <w:rsid w:val="001A5B9B"/>
    <w:rsid w:val="001A7FE8"/>
    <w:rsid w:val="001B074C"/>
    <w:rsid w:val="001B09B6"/>
    <w:rsid w:val="001B7E20"/>
    <w:rsid w:val="001C067A"/>
    <w:rsid w:val="001C12A0"/>
    <w:rsid w:val="001C5CDF"/>
    <w:rsid w:val="001C6197"/>
    <w:rsid w:val="001C6DAD"/>
    <w:rsid w:val="001D15B0"/>
    <w:rsid w:val="001D21B4"/>
    <w:rsid w:val="001D3890"/>
    <w:rsid w:val="001D4AC9"/>
    <w:rsid w:val="001D4E5C"/>
    <w:rsid w:val="001D5CD5"/>
    <w:rsid w:val="001D5E5B"/>
    <w:rsid w:val="001D7486"/>
    <w:rsid w:val="001E3A23"/>
    <w:rsid w:val="001F094D"/>
    <w:rsid w:val="001F0B64"/>
    <w:rsid w:val="001F4DDC"/>
    <w:rsid w:val="00201156"/>
    <w:rsid w:val="002019C0"/>
    <w:rsid w:val="00205590"/>
    <w:rsid w:val="0021137D"/>
    <w:rsid w:val="002126A8"/>
    <w:rsid w:val="00216F84"/>
    <w:rsid w:val="002219EF"/>
    <w:rsid w:val="00230ACC"/>
    <w:rsid w:val="00232C8E"/>
    <w:rsid w:val="00234E17"/>
    <w:rsid w:val="00235601"/>
    <w:rsid w:val="00236287"/>
    <w:rsid w:val="00242F23"/>
    <w:rsid w:val="00247427"/>
    <w:rsid w:val="00250770"/>
    <w:rsid w:val="00251527"/>
    <w:rsid w:val="00260A0A"/>
    <w:rsid w:val="002636C4"/>
    <w:rsid w:val="00263967"/>
    <w:rsid w:val="00264C01"/>
    <w:rsid w:val="00265D98"/>
    <w:rsid w:val="00273BBB"/>
    <w:rsid w:val="0027432B"/>
    <w:rsid w:val="00281143"/>
    <w:rsid w:val="002A02B9"/>
    <w:rsid w:val="002A033A"/>
    <w:rsid w:val="002B0E4D"/>
    <w:rsid w:val="002B3821"/>
    <w:rsid w:val="002B6ED8"/>
    <w:rsid w:val="002C1098"/>
    <w:rsid w:val="002C228C"/>
    <w:rsid w:val="002C2CCD"/>
    <w:rsid w:val="002C4A0E"/>
    <w:rsid w:val="002C6FC8"/>
    <w:rsid w:val="002C7543"/>
    <w:rsid w:val="002D4C14"/>
    <w:rsid w:val="002E0061"/>
    <w:rsid w:val="002E3695"/>
    <w:rsid w:val="002E5A08"/>
    <w:rsid w:val="002E67BD"/>
    <w:rsid w:val="002E78BD"/>
    <w:rsid w:val="002F2179"/>
    <w:rsid w:val="002F5943"/>
    <w:rsid w:val="00302288"/>
    <w:rsid w:val="003055F7"/>
    <w:rsid w:val="003061AC"/>
    <w:rsid w:val="003136C9"/>
    <w:rsid w:val="00316122"/>
    <w:rsid w:val="00320A95"/>
    <w:rsid w:val="00324002"/>
    <w:rsid w:val="003305BE"/>
    <w:rsid w:val="0033161D"/>
    <w:rsid w:val="00335859"/>
    <w:rsid w:val="0033604A"/>
    <w:rsid w:val="00337770"/>
    <w:rsid w:val="0034187F"/>
    <w:rsid w:val="0034346E"/>
    <w:rsid w:val="00344D1E"/>
    <w:rsid w:val="00351693"/>
    <w:rsid w:val="0035193F"/>
    <w:rsid w:val="00354750"/>
    <w:rsid w:val="00357F90"/>
    <w:rsid w:val="00364B50"/>
    <w:rsid w:val="0036579A"/>
    <w:rsid w:val="0037094C"/>
    <w:rsid w:val="00370F1D"/>
    <w:rsid w:val="003727EC"/>
    <w:rsid w:val="0038556A"/>
    <w:rsid w:val="0039248B"/>
    <w:rsid w:val="00393284"/>
    <w:rsid w:val="003A55B5"/>
    <w:rsid w:val="003A6294"/>
    <w:rsid w:val="003A7E67"/>
    <w:rsid w:val="003B0159"/>
    <w:rsid w:val="003B01BE"/>
    <w:rsid w:val="003B1A41"/>
    <w:rsid w:val="003B3C9D"/>
    <w:rsid w:val="003B58EC"/>
    <w:rsid w:val="003B65E3"/>
    <w:rsid w:val="003B71F8"/>
    <w:rsid w:val="003B7932"/>
    <w:rsid w:val="003C0AC3"/>
    <w:rsid w:val="003C3CF7"/>
    <w:rsid w:val="003C56F2"/>
    <w:rsid w:val="003D03DA"/>
    <w:rsid w:val="003D3929"/>
    <w:rsid w:val="003D4229"/>
    <w:rsid w:val="003D4872"/>
    <w:rsid w:val="003D7934"/>
    <w:rsid w:val="003D795E"/>
    <w:rsid w:val="003D7A3B"/>
    <w:rsid w:val="003E1DF9"/>
    <w:rsid w:val="003F0C41"/>
    <w:rsid w:val="003F2C6D"/>
    <w:rsid w:val="003F35D2"/>
    <w:rsid w:val="003F4DB6"/>
    <w:rsid w:val="003F5781"/>
    <w:rsid w:val="00402CE2"/>
    <w:rsid w:val="00404D9F"/>
    <w:rsid w:val="00406991"/>
    <w:rsid w:val="00407340"/>
    <w:rsid w:val="00423BF6"/>
    <w:rsid w:val="00424D79"/>
    <w:rsid w:val="00425299"/>
    <w:rsid w:val="00426BA1"/>
    <w:rsid w:val="00427C5A"/>
    <w:rsid w:val="00432913"/>
    <w:rsid w:val="004400DA"/>
    <w:rsid w:val="00443F34"/>
    <w:rsid w:val="0044515E"/>
    <w:rsid w:val="0044576D"/>
    <w:rsid w:val="00450CA7"/>
    <w:rsid w:val="004523A5"/>
    <w:rsid w:val="00454007"/>
    <w:rsid w:val="004574EC"/>
    <w:rsid w:val="00461497"/>
    <w:rsid w:val="00463851"/>
    <w:rsid w:val="0046624D"/>
    <w:rsid w:val="00467D80"/>
    <w:rsid w:val="00482008"/>
    <w:rsid w:val="00484265"/>
    <w:rsid w:val="00485E41"/>
    <w:rsid w:val="004869C7"/>
    <w:rsid w:val="004906BE"/>
    <w:rsid w:val="0049162F"/>
    <w:rsid w:val="004958E2"/>
    <w:rsid w:val="00497989"/>
    <w:rsid w:val="004A4D41"/>
    <w:rsid w:val="004B026C"/>
    <w:rsid w:val="004B1A48"/>
    <w:rsid w:val="004B501F"/>
    <w:rsid w:val="004C2358"/>
    <w:rsid w:val="004C26F0"/>
    <w:rsid w:val="004C37E6"/>
    <w:rsid w:val="004C6379"/>
    <w:rsid w:val="004D040F"/>
    <w:rsid w:val="004D2F7C"/>
    <w:rsid w:val="004D2FA2"/>
    <w:rsid w:val="004D4A18"/>
    <w:rsid w:val="004D665F"/>
    <w:rsid w:val="004F3AFD"/>
    <w:rsid w:val="004F484A"/>
    <w:rsid w:val="004F54D3"/>
    <w:rsid w:val="004F741B"/>
    <w:rsid w:val="00502938"/>
    <w:rsid w:val="00514C98"/>
    <w:rsid w:val="00521A14"/>
    <w:rsid w:val="0053542E"/>
    <w:rsid w:val="005378D5"/>
    <w:rsid w:val="005378ED"/>
    <w:rsid w:val="005439B7"/>
    <w:rsid w:val="00543C38"/>
    <w:rsid w:val="00544666"/>
    <w:rsid w:val="00547AE7"/>
    <w:rsid w:val="0055005E"/>
    <w:rsid w:val="00550060"/>
    <w:rsid w:val="005544E7"/>
    <w:rsid w:val="0055470E"/>
    <w:rsid w:val="00556107"/>
    <w:rsid w:val="00557F4F"/>
    <w:rsid w:val="00560117"/>
    <w:rsid w:val="00561299"/>
    <w:rsid w:val="00561FC4"/>
    <w:rsid w:val="00562680"/>
    <w:rsid w:val="00563C37"/>
    <w:rsid w:val="00567BFB"/>
    <w:rsid w:val="005749E1"/>
    <w:rsid w:val="00576852"/>
    <w:rsid w:val="00576D23"/>
    <w:rsid w:val="005846DB"/>
    <w:rsid w:val="005902A8"/>
    <w:rsid w:val="00592394"/>
    <w:rsid w:val="00594BF0"/>
    <w:rsid w:val="005A3018"/>
    <w:rsid w:val="005A3AD0"/>
    <w:rsid w:val="005A483E"/>
    <w:rsid w:val="005B033B"/>
    <w:rsid w:val="005B0C30"/>
    <w:rsid w:val="005B2F7C"/>
    <w:rsid w:val="005B33E6"/>
    <w:rsid w:val="005B4DE5"/>
    <w:rsid w:val="005B7D45"/>
    <w:rsid w:val="005C15CF"/>
    <w:rsid w:val="005C4E55"/>
    <w:rsid w:val="005C56F7"/>
    <w:rsid w:val="005E0D92"/>
    <w:rsid w:val="005E3457"/>
    <w:rsid w:val="005E6962"/>
    <w:rsid w:val="005E7650"/>
    <w:rsid w:val="005F0605"/>
    <w:rsid w:val="005F1A94"/>
    <w:rsid w:val="006008AD"/>
    <w:rsid w:val="0060158A"/>
    <w:rsid w:val="006026FF"/>
    <w:rsid w:val="0060716B"/>
    <w:rsid w:val="006071BD"/>
    <w:rsid w:val="00607EAD"/>
    <w:rsid w:val="00614FA4"/>
    <w:rsid w:val="0061645A"/>
    <w:rsid w:val="006167B4"/>
    <w:rsid w:val="00620434"/>
    <w:rsid w:val="00624F47"/>
    <w:rsid w:val="00636EBD"/>
    <w:rsid w:val="00637B8F"/>
    <w:rsid w:val="00653F66"/>
    <w:rsid w:val="00656BB4"/>
    <w:rsid w:val="0065785F"/>
    <w:rsid w:val="00661220"/>
    <w:rsid w:val="0066272C"/>
    <w:rsid w:val="006635A0"/>
    <w:rsid w:val="00663715"/>
    <w:rsid w:val="0066431F"/>
    <w:rsid w:val="00664848"/>
    <w:rsid w:val="00664CD2"/>
    <w:rsid w:val="00673B62"/>
    <w:rsid w:val="00685D35"/>
    <w:rsid w:val="0068622D"/>
    <w:rsid w:val="00686995"/>
    <w:rsid w:val="00691A2F"/>
    <w:rsid w:val="0069285F"/>
    <w:rsid w:val="006928CD"/>
    <w:rsid w:val="006932C3"/>
    <w:rsid w:val="006939D3"/>
    <w:rsid w:val="006947C9"/>
    <w:rsid w:val="006A078E"/>
    <w:rsid w:val="006A33D2"/>
    <w:rsid w:val="006A695F"/>
    <w:rsid w:val="006A7F39"/>
    <w:rsid w:val="006B1069"/>
    <w:rsid w:val="006B5D71"/>
    <w:rsid w:val="006C03BC"/>
    <w:rsid w:val="006C0B07"/>
    <w:rsid w:val="006C1851"/>
    <w:rsid w:val="006C42D0"/>
    <w:rsid w:val="006C638B"/>
    <w:rsid w:val="006C6F58"/>
    <w:rsid w:val="006D3055"/>
    <w:rsid w:val="006E04C8"/>
    <w:rsid w:val="006E11B0"/>
    <w:rsid w:val="006E1EA9"/>
    <w:rsid w:val="006E2C6D"/>
    <w:rsid w:val="006E4C1D"/>
    <w:rsid w:val="006E54DA"/>
    <w:rsid w:val="006F363C"/>
    <w:rsid w:val="006F3D59"/>
    <w:rsid w:val="007020C6"/>
    <w:rsid w:val="0070515F"/>
    <w:rsid w:val="007070CC"/>
    <w:rsid w:val="00707323"/>
    <w:rsid w:val="00716808"/>
    <w:rsid w:val="00716B75"/>
    <w:rsid w:val="00717AFA"/>
    <w:rsid w:val="00717F1C"/>
    <w:rsid w:val="00730EB1"/>
    <w:rsid w:val="00734746"/>
    <w:rsid w:val="007364DD"/>
    <w:rsid w:val="00737A60"/>
    <w:rsid w:val="00740923"/>
    <w:rsid w:val="00740C6A"/>
    <w:rsid w:val="007439CD"/>
    <w:rsid w:val="007450B5"/>
    <w:rsid w:val="00746933"/>
    <w:rsid w:val="00756624"/>
    <w:rsid w:val="00756F35"/>
    <w:rsid w:val="00757551"/>
    <w:rsid w:val="00760819"/>
    <w:rsid w:val="00761EA7"/>
    <w:rsid w:val="00762EC0"/>
    <w:rsid w:val="007634E1"/>
    <w:rsid w:val="007639FA"/>
    <w:rsid w:val="0076401B"/>
    <w:rsid w:val="00764B51"/>
    <w:rsid w:val="00767D35"/>
    <w:rsid w:val="007757E1"/>
    <w:rsid w:val="00782176"/>
    <w:rsid w:val="0078252E"/>
    <w:rsid w:val="00790147"/>
    <w:rsid w:val="007906AF"/>
    <w:rsid w:val="00797879"/>
    <w:rsid w:val="007A1631"/>
    <w:rsid w:val="007A17FE"/>
    <w:rsid w:val="007A2537"/>
    <w:rsid w:val="007A3B19"/>
    <w:rsid w:val="007A6086"/>
    <w:rsid w:val="007B085F"/>
    <w:rsid w:val="007B5770"/>
    <w:rsid w:val="007C0A27"/>
    <w:rsid w:val="007C2121"/>
    <w:rsid w:val="007C3270"/>
    <w:rsid w:val="007C632D"/>
    <w:rsid w:val="007C75FD"/>
    <w:rsid w:val="007C780C"/>
    <w:rsid w:val="007D30A7"/>
    <w:rsid w:val="007D61E8"/>
    <w:rsid w:val="007E0BEA"/>
    <w:rsid w:val="007E67B5"/>
    <w:rsid w:val="007E6D03"/>
    <w:rsid w:val="007F4E82"/>
    <w:rsid w:val="007F5EEB"/>
    <w:rsid w:val="007F71F7"/>
    <w:rsid w:val="008007AE"/>
    <w:rsid w:val="00802611"/>
    <w:rsid w:val="00803766"/>
    <w:rsid w:val="008101E7"/>
    <w:rsid w:val="00821926"/>
    <w:rsid w:val="008219C7"/>
    <w:rsid w:val="00824DBD"/>
    <w:rsid w:val="0082699B"/>
    <w:rsid w:val="00832E03"/>
    <w:rsid w:val="00832E28"/>
    <w:rsid w:val="00833D43"/>
    <w:rsid w:val="00835202"/>
    <w:rsid w:val="00835425"/>
    <w:rsid w:val="008359EF"/>
    <w:rsid w:val="00835EE6"/>
    <w:rsid w:val="00836DB2"/>
    <w:rsid w:val="008371A6"/>
    <w:rsid w:val="00841739"/>
    <w:rsid w:val="00842B11"/>
    <w:rsid w:val="0084529B"/>
    <w:rsid w:val="00847B59"/>
    <w:rsid w:val="008529A9"/>
    <w:rsid w:val="00854C7F"/>
    <w:rsid w:val="008617E1"/>
    <w:rsid w:val="00864399"/>
    <w:rsid w:val="00864B60"/>
    <w:rsid w:val="00865E19"/>
    <w:rsid w:val="00866D7D"/>
    <w:rsid w:val="00867013"/>
    <w:rsid w:val="00867F65"/>
    <w:rsid w:val="00873BDA"/>
    <w:rsid w:val="008755FB"/>
    <w:rsid w:val="0087610C"/>
    <w:rsid w:val="00880DDB"/>
    <w:rsid w:val="00883CB5"/>
    <w:rsid w:val="00890857"/>
    <w:rsid w:val="00891253"/>
    <w:rsid w:val="008912B4"/>
    <w:rsid w:val="008930B6"/>
    <w:rsid w:val="0089411C"/>
    <w:rsid w:val="008968CB"/>
    <w:rsid w:val="00897121"/>
    <w:rsid w:val="008A05BE"/>
    <w:rsid w:val="008A06F9"/>
    <w:rsid w:val="008A6CE9"/>
    <w:rsid w:val="008B32D7"/>
    <w:rsid w:val="008B3B9F"/>
    <w:rsid w:val="008C0DF0"/>
    <w:rsid w:val="008C1839"/>
    <w:rsid w:val="008C1B48"/>
    <w:rsid w:val="008C3DCB"/>
    <w:rsid w:val="008C77B9"/>
    <w:rsid w:val="008D6DD6"/>
    <w:rsid w:val="008E1391"/>
    <w:rsid w:val="008E20EA"/>
    <w:rsid w:val="008E767D"/>
    <w:rsid w:val="008E77E2"/>
    <w:rsid w:val="008E7854"/>
    <w:rsid w:val="008F07A0"/>
    <w:rsid w:val="008F3EC6"/>
    <w:rsid w:val="008F3FA0"/>
    <w:rsid w:val="009009FB"/>
    <w:rsid w:val="009024BA"/>
    <w:rsid w:val="009155D8"/>
    <w:rsid w:val="00916D81"/>
    <w:rsid w:val="00920A1F"/>
    <w:rsid w:val="009222B5"/>
    <w:rsid w:val="009234F0"/>
    <w:rsid w:val="009236EB"/>
    <w:rsid w:val="00925477"/>
    <w:rsid w:val="00927B6E"/>
    <w:rsid w:val="0093330B"/>
    <w:rsid w:val="00933A55"/>
    <w:rsid w:val="00946C98"/>
    <w:rsid w:val="00947DCC"/>
    <w:rsid w:val="00955CC0"/>
    <w:rsid w:val="00956C56"/>
    <w:rsid w:val="00960999"/>
    <w:rsid w:val="009631EB"/>
    <w:rsid w:val="009632CF"/>
    <w:rsid w:val="009718C4"/>
    <w:rsid w:val="00975A04"/>
    <w:rsid w:val="00976D60"/>
    <w:rsid w:val="009803EC"/>
    <w:rsid w:val="00980E19"/>
    <w:rsid w:val="009840C4"/>
    <w:rsid w:val="00985418"/>
    <w:rsid w:val="00991CF9"/>
    <w:rsid w:val="00995AFC"/>
    <w:rsid w:val="009A76B8"/>
    <w:rsid w:val="009A7A0A"/>
    <w:rsid w:val="009B32AA"/>
    <w:rsid w:val="009B4F86"/>
    <w:rsid w:val="009C0D25"/>
    <w:rsid w:val="009C427B"/>
    <w:rsid w:val="009C5639"/>
    <w:rsid w:val="009C59B1"/>
    <w:rsid w:val="009C6898"/>
    <w:rsid w:val="009C7066"/>
    <w:rsid w:val="009C7BE6"/>
    <w:rsid w:val="009C7F16"/>
    <w:rsid w:val="009D0ED6"/>
    <w:rsid w:val="009E3387"/>
    <w:rsid w:val="009E3563"/>
    <w:rsid w:val="009F466B"/>
    <w:rsid w:val="009F6D07"/>
    <w:rsid w:val="00A000DC"/>
    <w:rsid w:val="00A0019B"/>
    <w:rsid w:val="00A02ACF"/>
    <w:rsid w:val="00A14D12"/>
    <w:rsid w:val="00A15015"/>
    <w:rsid w:val="00A16528"/>
    <w:rsid w:val="00A16FE3"/>
    <w:rsid w:val="00A30D2C"/>
    <w:rsid w:val="00A313EE"/>
    <w:rsid w:val="00A34127"/>
    <w:rsid w:val="00A341C7"/>
    <w:rsid w:val="00A35D5A"/>
    <w:rsid w:val="00A37AD8"/>
    <w:rsid w:val="00A43039"/>
    <w:rsid w:val="00A4449F"/>
    <w:rsid w:val="00A46B79"/>
    <w:rsid w:val="00A512C2"/>
    <w:rsid w:val="00A54A45"/>
    <w:rsid w:val="00A54EA6"/>
    <w:rsid w:val="00A5511A"/>
    <w:rsid w:val="00A57AC7"/>
    <w:rsid w:val="00A60585"/>
    <w:rsid w:val="00A6217B"/>
    <w:rsid w:val="00A6514E"/>
    <w:rsid w:val="00A73881"/>
    <w:rsid w:val="00A807EB"/>
    <w:rsid w:val="00A80AFD"/>
    <w:rsid w:val="00A905A4"/>
    <w:rsid w:val="00A920DE"/>
    <w:rsid w:val="00A9240C"/>
    <w:rsid w:val="00A94522"/>
    <w:rsid w:val="00A94BE6"/>
    <w:rsid w:val="00AA54D1"/>
    <w:rsid w:val="00AA66CA"/>
    <w:rsid w:val="00AA6829"/>
    <w:rsid w:val="00AA72E6"/>
    <w:rsid w:val="00AA7BCA"/>
    <w:rsid w:val="00AA7C6B"/>
    <w:rsid w:val="00AB4F7C"/>
    <w:rsid w:val="00AB6FB9"/>
    <w:rsid w:val="00AC205A"/>
    <w:rsid w:val="00AC5CF4"/>
    <w:rsid w:val="00AD3E7E"/>
    <w:rsid w:val="00AD3EFC"/>
    <w:rsid w:val="00AD5C75"/>
    <w:rsid w:val="00AD5F0B"/>
    <w:rsid w:val="00AF0C32"/>
    <w:rsid w:val="00AF44CC"/>
    <w:rsid w:val="00AF76AF"/>
    <w:rsid w:val="00B02D42"/>
    <w:rsid w:val="00B0631E"/>
    <w:rsid w:val="00B113BB"/>
    <w:rsid w:val="00B12A7E"/>
    <w:rsid w:val="00B132CA"/>
    <w:rsid w:val="00B139AA"/>
    <w:rsid w:val="00B16609"/>
    <w:rsid w:val="00B222E9"/>
    <w:rsid w:val="00B23675"/>
    <w:rsid w:val="00B27708"/>
    <w:rsid w:val="00B27A6A"/>
    <w:rsid w:val="00B3272F"/>
    <w:rsid w:val="00B32FDB"/>
    <w:rsid w:val="00B435F0"/>
    <w:rsid w:val="00B4731E"/>
    <w:rsid w:val="00B52086"/>
    <w:rsid w:val="00B54929"/>
    <w:rsid w:val="00B573CF"/>
    <w:rsid w:val="00B60084"/>
    <w:rsid w:val="00B60BCE"/>
    <w:rsid w:val="00B639BA"/>
    <w:rsid w:val="00B63C66"/>
    <w:rsid w:val="00B65DF4"/>
    <w:rsid w:val="00B67CB9"/>
    <w:rsid w:val="00B72BA8"/>
    <w:rsid w:val="00B760E2"/>
    <w:rsid w:val="00B847E4"/>
    <w:rsid w:val="00B85D37"/>
    <w:rsid w:val="00B86B14"/>
    <w:rsid w:val="00B92F39"/>
    <w:rsid w:val="00B94632"/>
    <w:rsid w:val="00B968AC"/>
    <w:rsid w:val="00BA5EDF"/>
    <w:rsid w:val="00BB0C96"/>
    <w:rsid w:val="00BB0E24"/>
    <w:rsid w:val="00BB1EAA"/>
    <w:rsid w:val="00BB7AD9"/>
    <w:rsid w:val="00BC6335"/>
    <w:rsid w:val="00BC6BA6"/>
    <w:rsid w:val="00BD0582"/>
    <w:rsid w:val="00BE0429"/>
    <w:rsid w:val="00BE27FE"/>
    <w:rsid w:val="00BE49D8"/>
    <w:rsid w:val="00BE71F5"/>
    <w:rsid w:val="00BF27C5"/>
    <w:rsid w:val="00C03A9D"/>
    <w:rsid w:val="00C04837"/>
    <w:rsid w:val="00C048DC"/>
    <w:rsid w:val="00C068D0"/>
    <w:rsid w:val="00C07619"/>
    <w:rsid w:val="00C1332B"/>
    <w:rsid w:val="00C15A29"/>
    <w:rsid w:val="00C177A6"/>
    <w:rsid w:val="00C25EC3"/>
    <w:rsid w:val="00C303C9"/>
    <w:rsid w:val="00C310C6"/>
    <w:rsid w:val="00C3417F"/>
    <w:rsid w:val="00C42448"/>
    <w:rsid w:val="00C43947"/>
    <w:rsid w:val="00C55184"/>
    <w:rsid w:val="00C56792"/>
    <w:rsid w:val="00C60B3E"/>
    <w:rsid w:val="00C630EF"/>
    <w:rsid w:val="00C667F1"/>
    <w:rsid w:val="00C76B02"/>
    <w:rsid w:val="00C81C30"/>
    <w:rsid w:val="00C85A8F"/>
    <w:rsid w:val="00C87A47"/>
    <w:rsid w:val="00C911A9"/>
    <w:rsid w:val="00C91CCD"/>
    <w:rsid w:val="00C94E84"/>
    <w:rsid w:val="00C97512"/>
    <w:rsid w:val="00CA138C"/>
    <w:rsid w:val="00CA4BD3"/>
    <w:rsid w:val="00CA5EC2"/>
    <w:rsid w:val="00CA62D0"/>
    <w:rsid w:val="00CA7D99"/>
    <w:rsid w:val="00CB00B1"/>
    <w:rsid w:val="00CB20E8"/>
    <w:rsid w:val="00CB6B38"/>
    <w:rsid w:val="00CC0117"/>
    <w:rsid w:val="00CC10BE"/>
    <w:rsid w:val="00CC1AB0"/>
    <w:rsid w:val="00CC1D60"/>
    <w:rsid w:val="00CC2715"/>
    <w:rsid w:val="00CC2BF8"/>
    <w:rsid w:val="00CC3A84"/>
    <w:rsid w:val="00CC441A"/>
    <w:rsid w:val="00CC4D20"/>
    <w:rsid w:val="00CC5479"/>
    <w:rsid w:val="00CD0058"/>
    <w:rsid w:val="00CD0CF7"/>
    <w:rsid w:val="00CD1A86"/>
    <w:rsid w:val="00CD2440"/>
    <w:rsid w:val="00CD3BE2"/>
    <w:rsid w:val="00CD504F"/>
    <w:rsid w:val="00CD6AC1"/>
    <w:rsid w:val="00CE10DE"/>
    <w:rsid w:val="00CE245E"/>
    <w:rsid w:val="00CE6302"/>
    <w:rsid w:val="00CF099C"/>
    <w:rsid w:val="00CF1E39"/>
    <w:rsid w:val="00CF35A9"/>
    <w:rsid w:val="00CF5E93"/>
    <w:rsid w:val="00D0197B"/>
    <w:rsid w:val="00D05597"/>
    <w:rsid w:val="00D10E58"/>
    <w:rsid w:val="00D168B1"/>
    <w:rsid w:val="00D22944"/>
    <w:rsid w:val="00D25DDB"/>
    <w:rsid w:val="00D27509"/>
    <w:rsid w:val="00D34038"/>
    <w:rsid w:val="00D34AE5"/>
    <w:rsid w:val="00D361CF"/>
    <w:rsid w:val="00D37F5E"/>
    <w:rsid w:val="00D4051C"/>
    <w:rsid w:val="00D43B0B"/>
    <w:rsid w:val="00D456C0"/>
    <w:rsid w:val="00D46FCE"/>
    <w:rsid w:val="00D53B1A"/>
    <w:rsid w:val="00D5478B"/>
    <w:rsid w:val="00D6122F"/>
    <w:rsid w:val="00D63E4C"/>
    <w:rsid w:val="00D65094"/>
    <w:rsid w:val="00D666D0"/>
    <w:rsid w:val="00D6690F"/>
    <w:rsid w:val="00D83FFC"/>
    <w:rsid w:val="00D879DA"/>
    <w:rsid w:val="00D910A9"/>
    <w:rsid w:val="00D92351"/>
    <w:rsid w:val="00D92709"/>
    <w:rsid w:val="00D932BD"/>
    <w:rsid w:val="00D962A2"/>
    <w:rsid w:val="00D971D9"/>
    <w:rsid w:val="00DA0349"/>
    <w:rsid w:val="00DA3056"/>
    <w:rsid w:val="00DB4CE1"/>
    <w:rsid w:val="00DB6623"/>
    <w:rsid w:val="00DC132C"/>
    <w:rsid w:val="00DC2C7C"/>
    <w:rsid w:val="00DD2298"/>
    <w:rsid w:val="00DE0329"/>
    <w:rsid w:val="00DE215D"/>
    <w:rsid w:val="00DE4145"/>
    <w:rsid w:val="00DE7732"/>
    <w:rsid w:val="00DF054C"/>
    <w:rsid w:val="00DF3452"/>
    <w:rsid w:val="00DF353A"/>
    <w:rsid w:val="00DF388E"/>
    <w:rsid w:val="00E02C52"/>
    <w:rsid w:val="00E03631"/>
    <w:rsid w:val="00E042BF"/>
    <w:rsid w:val="00E042FF"/>
    <w:rsid w:val="00E060A5"/>
    <w:rsid w:val="00E06DD6"/>
    <w:rsid w:val="00E06F03"/>
    <w:rsid w:val="00E15146"/>
    <w:rsid w:val="00E15937"/>
    <w:rsid w:val="00E17363"/>
    <w:rsid w:val="00E209F4"/>
    <w:rsid w:val="00E2238D"/>
    <w:rsid w:val="00E236FB"/>
    <w:rsid w:val="00E25138"/>
    <w:rsid w:val="00E31497"/>
    <w:rsid w:val="00E34E3F"/>
    <w:rsid w:val="00E36AA2"/>
    <w:rsid w:val="00E40A86"/>
    <w:rsid w:val="00E40C08"/>
    <w:rsid w:val="00E410BA"/>
    <w:rsid w:val="00E4141F"/>
    <w:rsid w:val="00E47EA5"/>
    <w:rsid w:val="00E5109A"/>
    <w:rsid w:val="00E530A5"/>
    <w:rsid w:val="00E56302"/>
    <w:rsid w:val="00E56B02"/>
    <w:rsid w:val="00E57399"/>
    <w:rsid w:val="00E57913"/>
    <w:rsid w:val="00E6487F"/>
    <w:rsid w:val="00E64C98"/>
    <w:rsid w:val="00E66B80"/>
    <w:rsid w:val="00E67493"/>
    <w:rsid w:val="00E71126"/>
    <w:rsid w:val="00E725E4"/>
    <w:rsid w:val="00E72F59"/>
    <w:rsid w:val="00E74146"/>
    <w:rsid w:val="00E74983"/>
    <w:rsid w:val="00E75EDF"/>
    <w:rsid w:val="00E7764F"/>
    <w:rsid w:val="00E81809"/>
    <w:rsid w:val="00E83010"/>
    <w:rsid w:val="00E849E1"/>
    <w:rsid w:val="00E84D90"/>
    <w:rsid w:val="00E86169"/>
    <w:rsid w:val="00E87555"/>
    <w:rsid w:val="00E907E0"/>
    <w:rsid w:val="00E94C25"/>
    <w:rsid w:val="00EA2143"/>
    <w:rsid w:val="00EA37BF"/>
    <w:rsid w:val="00EA4C6D"/>
    <w:rsid w:val="00EA5301"/>
    <w:rsid w:val="00EA565A"/>
    <w:rsid w:val="00EA61F4"/>
    <w:rsid w:val="00EB2941"/>
    <w:rsid w:val="00EB39F8"/>
    <w:rsid w:val="00EC25DF"/>
    <w:rsid w:val="00EC7687"/>
    <w:rsid w:val="00ED040D"/>
    <w:rsid w:val="00ED13FB"/>
    <w:rsid w:val="00ED2B02"/>
    <w:rsid w:val="00ED5F06"/>
    <w:rsid w:val="00EE0DD7"/>
    <w:rsid w:val="00EE145D"/>
    <w:rsid w:val="00EE42A9"/>
    <w:rsid w:val="00EE5F0F"/>
    <w:rsid w:val="00F0274B"/>
    <w:rsid w:val="00F03BDD"/>
    <w:rsid w:val="00F0525C"/>
    <w:rsid w:val="00F21813"/>
    <w:rsid w:val="00F234B3"/>
    <w:rsid w:val="00F24325"/>
    <w:rsid w:val="00F34B16"/>
    <w:rsid w:val="00F40355"/>
    <w:rsid w:val="00F427F7"/>
    <w:rsid w:val="00F4468C"/>
    <w:rsid w:val="00F565B9"/>
    <w:rsid w:val="00F63668"/>
    <w:rsid w:val="00F63FB3"/>
    <w:rsid w:val="00F64F53"/>
    <w:rsid w:val="00F6642E"/>
    <w:rsid w:val="00F70E50"/>
    <w:rsid w:val="00F7221A"/>
    <w:rsid w:val="00F765DA"/>
    <w:rsid w:val="00F77246"/>
    <w:rsid w:val="00F92D9C"/>
    <w:rsid w:val="00F9301B"/>
    <w:rsid w:val="00F97A42"/>
    <w:rsid w:val="00FA3A48"/>
    <w:rsid w:val="00FB2F1B"/>
    <w:rsid w:val="00FC0537"/>
    <w:rsid w:val="00FC08E4"/>
    <w:rsid w:val="00FC2246"/>
    <w:rsid w:val="00FC55C8"/>
    <w:rsid w:val="00FC7289"/>
    <w:rsid w:val="00FD1D62"/>
    <w:rsid w:val="00FD242F"/>
    <w:rsid w:val="00FD316C"/>
    <w:rsid w:val="00FD3D19"/>
    <w:rsid w:val="00FD6033"/>
    <w:rsid w:val="00FD6691"/>
    <w:rsid w:val="00FF14FE"/>
    <w:rsid w:val="00FF513D"/>
    <w:rsid w:val="00FF6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A0FD8"/>
  <w15:chartTrackingRefBased/>
  <w15:docId w15:val="{526080D7-BD9E-4A9C-AE05-4605F7249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AE7"/>
    <w:rPr>
      <w:b/>
      <w:sz w:val="28"/>
      <w:lang w:eastAsia="en-US"/>
    </w:rPr>
  </w:style>
  <w:style w:type="paragraph" w:styleId="Heading1">
    <w:name w:val="heading 1"/>
    <w:basedOn w:val="Normal"/>
    <w:next w:val="Normal"/>
    <w:link w:val="Heading1Char"/>
    <w:qFormat/>
    <w:pPr>
      <w:keepNext/>
      <w:ind w:hanging="1080"/>
      <w:outlineLvl w:val="0"/>
    </w:pPr>
    <w:rPr>
      <w:rFonts w:ascii=".VnTimeH" w:hAnsi=".VnTimeH"/>
      <w:sz w:val="26"/>
    </w:rPr>
  </w:style>
  <w:style w:type="paragraph" w:styleId="Heading2">
    <w:name w:val="heading 2"/>
    <w:basedOn w:val="Normal"/>
    <w:next w:val="Normal"/>
    <w:qFormat/>
    <w:pPr>
      <w:keepNext/>
      <w:ind w:hanging="1080"/>
      <w:outlineLvl w:val="1"/>
    </w:pPr>
    <w:rPr>
      <w:rFonts w:ascii=".VnTime" w:hAnsi=".VnTime"/>
      <w:b w:val="0"/>
      <w:i/>
      <w:sz w:val="26"/>
    </w:rPr>
  </w:style>
  <w:style w:type="paragraph" w:styleId="Heading3">
    <w:name w:val="heading 3"/>
    <w:basedOn w:val="Normal"/>
    <w:next w:val="Normal"/>
    <w:qFormat/>
    <w:pPr>
      <w:keepNext/>
      <w:jc w:val="center"/>
      <w:outlineLvl w:val="2"/>
    </w:pPr>
    <w:rPr>
      <w:rFonts w:ascii=".VnTimeH" w:hAnsi=".VnTimeH"/>
      <w:sz w:val="26"/>
    </w:rPr>
  </w:style>
  <w:style w:type="paragraph" w:styleId="Heading4">
    <w:name w:val="heading 4"/>
    <w:basedOn w:val="Normal"/>
    <w:next w:val="Normal"/>
    <w:qFormat/>
    <w:pPr>
      <w:keepNext/>
      <w:outlineLvl w:val="3"/>
    </w:pPr>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before="120" w:line="380" w:lineRule="exact"/>
      <w:ind w:left="360" w:firstLine="207"/>
      <w:jc w:val="both"/>
    </w:pPr>
    <w:rPr>
      <w:b w:val="0"/>
      <w:szCs w:val="24"/>
    </w:rPr>
  </w:style>
  <w:style w:type="paragraph" w:styleId="BodyTextIndent2">
    <w:name w:val="Body Text Indent 2"/>
    <w:basedOn w:val="Normal"/>
    <w:pPr>
      <w:spacing w:before="120" w:line="340" w:lineRule="exact"/>
      <w:ind w:firstLine="567"/>
      <w:jc w:val="both"/>
    </w:pPr>
    <w:rPr>
      <w:b w:val="0"/>
      <w:szCs w:val="24"/>
    </w:rPr>
  </w:style>
  <w:style w:type="paragraph" w:styleId="BodyTextIndent3">
    <w:name w:val="Body Text Indent 3"/>
    <w:basedOn w:val="Normal"/>
    <w:pPr>
      <w:spacing w:before="120" w:line="320" w:lineRule="exact"/>
      <w:ind w:firstLine="567"/>
      <w:jc w:val="both"/>
    </w:pPr>
    <w:rPr>
      <w:bCs/>
      <w:szCs w:val="24"/>
    </w:rPr>
  </w:style>
  <w:style w:type="paragraph" w:styleId="Footer">
    <w:name w:val="footer"/>
    <w:basedOn w:val="Normal"/>
    <w:rsid w:val="009C7BE6"/>
    <w:pPr>
      <w:tabs>
        <w:tab w:val="center" w:pos="4320"/>
        <w:tab w:val="right" w:pos="8640"/>
      </w:tabs>
    </w:pPr>
  </w:style>
  <w:style w:type="character" w:styleId="PageNumber">
    <w:name w:val="page number"/>
    <w:basedOn w:val="DefaultParagraphFont"/>
    <w:rsid w:val="009C7BE6"/>
  </w:style>
  <w:style w:type="paragraph" w:styleId="Header">
    <w:name w:val="header"/>
    <w:basedOn w:val="Normal"/>
    <w:link w:val="HeaderChar"/>
    <w:uiPriority w:val="99"/>
    <w:rsid w:val="002F2179"/>
    <w:pPr>
      <w:tabs>
        <w:tab w:val="center" w:pos="4320"/>
        <w:tab w:val="right" w:pos="8640"/>
      </w:tabs>
    </w:pPr>
  </w:style>
  <w:style w:type="paragraph" w:customStyle="1" w:styleId="Char">
    <w:name w:val="Char"/>
    <w:basedOn w:val="Normal"/>
    <w:rsid w:val="00D456C0"/>
    <w:pPr>
      <w:spacing w:after="160" w:line="240" w:lineRule="exact"/>
    </w:pPr>
    <w:rPr>
      <w:rFonts w:ascii="Verdana" w:hAnsi="Verdana"/>
      <w:b w:val="0"/>
      <w:sz w:val="20"/>
    </w:rPr>
  </w:style>
  <w:style w:type="character" w:customStyle="1" w:styleId="HeaderChar">
    <w:name w:val="Header Char"/>
    <w:link w:val="Header"/>
    <w:uiPriority w:val="99"/>
    <w:rsid w:val="004C2358"/>
    <w:rPr>
      <w:b/>
      <w:sz w:val="28"/>
    </w:rPr>
  </w:style>
  <w:style w:type="paragraph" w:styleId="BalloonText">
    <w:name w:val="Balloon Text"/>
    <w:basedOn w:val="Normal"/>
    <w:link w:val="BalloonTextChar"/>
    <w:rsid w:val="00E94C25"/>
    <w:rPr>
      <w:rFonts w:ascii="Segoe UI" w:hAnsi="Segoe UI" w:cs="Segoe UI"/>
      <w:sz w:val="18"/>
      <w:szCs w:val="18"/>
    </w:rPr>
  </w:style>
  <w:style w:type="character" w:customStyle="1" w:styleId="BalloonTextChar">
    <w:name w:val="Balloon Text Char"/>
    <w:link w:val="BalloonText"/>
    <w:rsid w:val="00E94C25"/>
    <w:rPr>
      <w:rFonts w:ascii="Segoe UI" w:hAnsi="Segoe UI" w:cs="Segoe UI"/>
      <w:b/>
      <w:sz w:val="18"/>
      <w:szCs w:val="18"/>
    </w:rPr>
  </w:style>
  <w:style w:type="table" w:styleId="TableGrid">
    <w:name w:val="Table Grid"/>
    <w:basedOn w:val="TableNormal"/>
    <w:uiPriority w:val="39"/>
    <w:rsid w:val="00D01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37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B0E24"/>
    <w:pPr>
      <w:spacing w:after="120" w:line="480" w:lineRule="auto"/>
    </w:pPr>
  </w:style>
  <w:style w:type="character" w:customStyle="1" w:styleId="BodyText2Char">
    <w:name w:val="Body Text 2 Char"/>
    <w:link w:val="BodyText2"/>
    <w:rsid w:val="00BB0E24"/>
    <w:rPr>
      <w:b/>
      <w:sz w:val="28"/>
      <w:lang w:val="en-US" w:eastAsia="en-US"/>
    </w:rPr>
  </w:style>
  <w:style w:type="character" w:customStyle="1" w:styleId="Heading1Char">
    <w:name w:val="Heading 1 Char"/>
    <w:link w:val="Heading1"/>
    <w:rsid w:val="009718C4"/>
    <w:rPr>
      <w:rFonts w:ascii=".VnTimeH" w:hAnsi=".VnTimeH"/>
      <w:b/>
      <w:sz w:val="26"/>
      <w:lang w:val="en-US" w:eastAsia="en-US"/>
    </w:rPr>
  </w:style>
  <w:style w:type="character" w:styleId="Emphasis">
    <w:name w:val="Emphasis"/>
    <w:qFormat/>
    <w:rsid w:val="00547AE7"/>
    <w:rPr>
      <w:i/>
      <w:iCs/>
    </w:rPr>
  </w:style>
  <w:style w:type="paragraph" w:styleId="BodyText">
    <w:name w:val="Body Text"/>
    <w:basedOn w:val="Normal"/>
    <w:link w:val="BodyTextChar"/>
    <w:rsid w:val="00547AE7"/>
    <w:pPr>
      <w:spacing w:after="120"/>
    </w:pPr>
  </w:style>
  <w:style w:type="character" w:customStyle="1" w:styleId="BodyTextChar">
    <w:name w:val="Body Text Char"/>
    <w:link w:val="BodyText"/>
    <w:rsid w:val="00547AE7"/>
    <w:rPr>
      <w:b/>
      <w:sz w:val="28"/>
      <w:lang w:val="en-US" w:eastAsia="en-US"/>
    </w:rPr>
  </w:style>
  <w:style w:type="paragraph" w:styleId="NormalWeb">
    <w:name w:val="Normal (Web)"/>
    <w:aliases w:val="Char Char, Char Char,표준 (웹),Normal (Web) Char Char Char Char Char,Char Char Char Char Char Char Char Char Char Char Char Char Char Char Char,Char Char Char Char Char Char Char Char Char Char Char Char,Char Char Cha,Обычный (веб)1"/>
    <w:basedOn w:val="Normal"/>
    <w:link w:val="NormalWebChar"/>
    <w:uiPriority w:val="99"/>
    <w:unhideWhenUsed/>
    <w:qFormat/>
    <w:rsid w:val="00042F27"/>
    <w:pPr>
      <w:spacing w:before="100" w:beforeAutospacing="1" w:after="100" w:afterAutospacing="1"/>
    </w:pPr>
    <w:rPr>
      <w:b w:val="0"/>
      <w:sz w:val="24"/>
      <w:szCs w:val="24"/>
      <w14:ligatures w14:val="standardContextual"/>
    </w:rPr>
  </w:style>
  <w:style w:type="character" w:customStyle="1" w:styleId="NormalWebChar">
    <w:name w:val="Normal (Web) Char"/>
    <w:aliases w:val="Char Char Char, Char Char Char,표준 (웹) Char,Normal (Web) Char Char Char Char Char Char,Char Char Char Char Char Char Char Char Char Char Char Char Char Char Char Char,Char Char Char Char Char Char Char Char Char Char Char Char Char"/>
    <w:link w:val="NormalWeb"/>
    <w:qFormat/>
    <w:locked/>
    <w:rsid w:val="00042F27"/>
    <w:rPr>
      <w:sz w:val="24"/>
      <w:szCs w:val="24"/>
      <w:lang w:eastAsia="en-US"/>
      <w14:ligatures w14:val="standardContextual"/>
    </w:rPr>
  </w:style>
  <w:style w:type="paragraph" w:customStyle="1" w:styleId="nidungVB">
    <w:name w:val="nội dung VB"/>
    <w:basedOn w:val="Normal"/>
    <w:uiPriority w:val="99"/>
    <w:rsid w:val="006A7F39"/>
    <w:pPr>
      <w:widowControl w:val="0"/>
      <w:spacing w:after="120" w:line="400" w:lineRule="atLeast"/>
      <w:ind w:firstLine="567"/>
      <w:jc w:val="both"/>
    </w:pPr>
    <w:rPr>
      <w:rFonts w:eastAsia="Calibri"/>
      <w:b w:val="0"/>
      <w:szCs w:val="28"/>
    </w:rPr>
  </w:style>
  <w:style w:type="paragraph" w:styleId="ListParagraph">
    <w:name w:val="List Paragraph"/>
    <w:basedOn w:val="Normal"/>
    <w:uiPriority w:val="34"/>
    <w:qFormat/>
    <w:rsid w:val="00DE4145"/>
    <w:pPr>
      <w:ind w:left="720"/>
      <w:contextualSpacing/>
    </w:pPr>
  </w:style>
  <w:style w:type="character" w:styleId="Strong">
    <w:name w:val="Strong"/>
    <w:uiPriority w:val="22"/>
    <w:qFormat/>
    <w:rsid w:val="001F4DDC"/>
    <w:rPr>
      <w:b/>
      <w:bCs/>
    </w:rPr>
  </w:style>
  <w:style w:type="character" w:styleId="FootnoteReference">
    <w:name w:val="footnote reference"/>
    <w:aliases w:val="Footnote,Footnote text,ftref,BearingPoint,16 Point,Superscript 6 Point,fr,Ref,de nota al pie,Footnote Text1,f,Footnote + Arial,10 pt,Black,Footnote Text11,BVI fnr,(NECG) Footnote Reference,footnote ref,Footnote text + 13,f1,4_,4,B"/>
    <w:link w:val="ftrefCharCharChar1Char"/>
    <w:unhideWhenUsed/>
    <w:qFormat/>
    <w:rsid w:val="007C780C"/>
    <w:rPr>
      <w:vertAlign w:val="superscript"/>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link w:val="FootnoteReference"/>
    <w:qFormat/>
    <w:rsid w:val="007C780C"/>
    <w:pPr>
      <w:spacing w:after="160" w:line="240" w:lineRule="exact"/>
    </w:pPr>
    <w:rPr>
      <w:b w:val="0"/>
      <w:sz w:val="20"/>
      <w:vertAlign w:val="superscript"/>
      <w:lang w:eastAsia="zh-CN"/>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fn"/>
    <w:basedOn w:val="Normal"/>
    <w:link w:val="FootnoteTextChar"/>
    <w:uiPriority w:val="99"/>
    <w:unhideWhenUsed/>
    <w:rsid w:val="000250CC"/>
    <w:rPr>
      <w:b w:val="0"/>
      <w:sz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fn Char"/>
    <w:basedOn w:val="DefaultParagraphFont"/>
    <w:link w:val="FootnoteText"/>
    <w:uiPriority w:val="99"/>
    <w:rsid w:val="000250CC"/>
    <w:rPr>
      <w:lang w:eastAsia="en-US"/>
    </w:rPr>
  </w:style>
  <w:style w:type="character" w:customStyle="1" w:styleId="whitespace-normal">
    <w:name w:val="whitespace-normal"/>
    <w:rsid w:val="00C42448"/>
  </w:style>
  <w:style w:type="character" w:customStyle="1" w:styleId="fontstyle01">
    <w:name w:val="fontstyle01"/>
    <w:basedOn w:val="DefaultParagraphFont"/>
    <w:rsid w:val="007E67B5"/>
    <w:rPr>
      <w:rFonts w:ascii="TimesNewRomanPSMT" w:hAnsi="TimesNewRomanPSMT" w:hint="default"/>
      <w:b w:val="0"/>
      <w:bCs w:val="0"/>
      <w:i w:val="0"/>
      <w:iCs w:val="0"/>
      <w:color w:val="000000"/>
      <w:sz w:val="30"/>
      <w:szCs w:val="30"/>
    </w:rPr>
  </w:style>
  <w:style w:type="character" w:customStyle="1" w:styleId="text">
    <w:name w:val="text"/>
    <w:rsid w:val="00066380"/>
  </w:style>
  <w:style w:type="paragraph" w:customStyle="1" w:styleId="isselectedend">
    <w:name w:val="isselectedend"/>
    <w:basedOn w:val="Normal"/>
    <w:rsid w:val="00066380"/>
    <w:pPr>
      <w:spacing w:before="100" w:beforeAutospacing="1" w:after="100" w:afterAutospacing="1"/>
    </w:pPr>
    <w:rPr>
      <w:b w:val="0"/>
      <w:sz w:val="24"/>
      <w:szCs w:val="24"/>
    </w:rPr>
  </w:style>
  <w:style w:type="character" w:customStyle="1" w:styleId="Bodytext20">
    <w:name w:val="Body text (2)"/>
    <w:uiPriority w:val="99"/>
    <w:rsid w:val="00B222E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14990">
      <w:bodyDiv w:val="1"/>
      <w:marLeft w:val="0"/>
      <w:marRight w:val="0"/>
      <w:marTop w:val="0"/>
      <w:marBottom w:val="0"/>
      <w:divBdr>
        <w:top w:val="none" w:sz="0" w:space="0" w:color="auto"/>
        <w:left w:val="none" w:sz="0" w:space="0" w:color="auto"/>
        <w:bottom w:val="none" w:sz="0" w:space="0" w:color="auto"/>
        <w:right w:val="none" w:sz="0" w:space="0" w:color="auto"/>
      </w:divBdr>
    </w:div>
    <w:div w:id="167796722">
      <w:bodyDiv w:val="1"/>
      <w:marLeft w:val="0"/>
      <w:marRight w:val="0"/>
      <w:marTop w:val="0"/>
      <w:marBottom w:val="0"/>
      <w:divBdr>
        <w:top w:val="none" w:sz="0" w:space="0" w:color="auto"/>
        <w:left w:val="none" w:sz="0" w:space="0" w:color="auto"/>
        <w:bottom w:val="none" w:sz="0" w:space="0" w:color="auto"/>
        <w:right w:val="none" w:sz="0" w:space="0" w:color="auto"/>
      </w:divBdr>
    </w:div>
    <w:div w:id="302009754">
      <w:bodyDiv w:val="1"/>
      <w:marLeft w:val="0"/>
      <w:marRight w:val="0"/>
      <w:marTop w:val="0"/>
      <w:marBottom w:val="0"/>
      <w:divBdr>
        <w:top w:val="none" w:sz="0" w:space="0" w:color="auto"/>
        <w:left w:val="none" w:sz="0" w:space="0" w:color="auto"/>
        <w:bottom w:val="none" w:sz="0" w:space="0" w:color="auto"/>
        <w:right w:val="none" w:sz="0" w:space="0" w:color="auto"/>
      </w:divBdr>
    </w:div>
    <w:div w:id="915434808">
      <w:bodyDiv w:val="1"/>
      <w:marLeft w:val="0"/>
      <w:marRight w:val="0"/>
      <w:marTop w:val="0"/>
      <w:marBottom w:val="0"/>
      <w:divBdr>
        <w:top w:val="none" w:sz="0" w:space="0" w:color="auto"/>
        <w:left w:val="none" w:sz="0" w:space="0" w:color="auto"/>
        <w:bottom w:val="none" w:sz="0" w:space="0" w:color="auto"/>
        <w:right w:val="none" w:sz="0" w:space="0" w:color="auto"/>
      </w:divBdr>
    </w:div>
    <w:div w:id="1107042989">
      <w:bodyDiv w:val="1"/>
      <w:marLeft w:val="0"/>
      <w:marRight w:val="0"/>
      <w:marTop w:val="0"/>
      <w:marBottom w:val="0"/>
      <w:divBdr>
        <w:top w:val="none" w:sz="0" w:space="0" w:color="auto"/>
        <w:left w:val="none" w:sz="0" w:space="0" w:color="auto"/>
        <w:bottom w:val="none" w:sz="0" w:space="0" w:color="auto"/>
        <w:right w:val="none" w:sz="0" w:space="0" w:color="auto"/>
      </w:divBdr>
    </w:div>
    <w:div w:id="1382710662">
      <w:bodyDiv w:val="1"/>
      <w:marLeft w:val="0"/>
      <w:marRight w:val="0"/>
      <w:marTop w:val="0"/>
      <w:marBottom w:val="0"/>
      <w:divBdr>
        <w:top w:val="none" w:sz="0" w:space="0" w:color="auto"/>
        <w:left w:val="none" w:sz="0" w:space="0" w:color="auto"/>
        <w:bottom w:val="none" w:sz="0" w:space="0" w:color="auto"/>
        <w:right w:val="none" w:sz="0" w:space="0" w:color="auto"/>
      </w:divBdr>
    </w:div>
    <w:div w:id="1389647277">
      <w:bodyDiv w:val="1"/>
      <w:marLeft w:val="0"/>
      <w:marRight w:val="0"/>
      <w:marTop w:val="0"/>
      <w:marBottom w:val="0"/>
      <w:divBdr>
        <w:top w:val="none" w:sz="0" w:space="0" w:color="auto"/>
        <w:left w:val="none" w:sz="0" w:space="0" w:color="auto"/>
        <w:bottom w:val="none" w:sz="0" w:space="0" w:color="auto"/>
        <w:right w:val="none" w:sz="0" w:space="0" w:color="auto"/>
      </w:divBdr>
    </w:div>
    <w:div w:id="1464809455">
      <w:bodyDiv w:val="1"/>
      <w:marLeft w:val="0"/>
      <w:marRight w:val="0"/>
      <w:marTop w:val="0"/>
      <w:marBottom w:val="0"/>
      <w:divBdr>
        <w:top w:val="none" w:sz="0" w:space="0" w:color="auto"/>
        <w:left w:val="none" w:sz="0" w:space="0" w:color="auto"/>
        <w:bottom w:val="none" w:sz="0" w:space="0" w:color="auto"/>
        <w:right w:val="none" w:sz="0" w:space="0" w:color="auto"/>
      </w:divBdr>
    </w:div>
    <w:div w:id="1834947291">
      <w:bodyDiv w:val="1"/>
      <w:marLeft w:val="0"/>
      <w:marRight w:val="0"/>
      <w:marTop w:val="0"/>
      <w:marBottom w:val="0"/>
      <w:divBdr>
        <w:top w:val="none" w:sz="0" w:space="0" w:color="auto"/>
        <w:left w:val="none" w:sz="0" w:space="0" w:color="auto"/>
        <w:bottom w:val="none" w:sz="0" w:space="0" w:color="auto"/>
        <w:right w:val="none" w:sz="0" w:space="0" w:color="auto"/>
      </w:divBdr>
    </w:div>
    <w:div w:id="188829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E5B49-DC4F-4B51-A700-641220C25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7</Pages>
  <Words>2182</Words>
  <Characters>12443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UBND TỈNH THỪA THIÊN HUẾ        CỘNG HOÀ XÃ HỘI CHỦ NGHĨA VIỆT NAM</vt:lpstr>
    </vt:vector>
  </TitlesOfParts>
  <Company>TUAN HOA CO.,LTD</Company>
  <LinksUpToDate>false</LinksUpToDate>
  <CharactersWithSpaces>14596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THỪA THIÊN HUẾ        CỘNG HOÀ XÃ HỘI CHỦ NGHĨA VIỆT NAM</dc:title>
  <dc:subject/>
  <dc:creator>DO QUANG ANH</dc:creator>
  <cp:keywords/>
  <dc:description/>
  <cp:lastModifiedBy>ADMIN</cp:lastModifiedBy>
  <cp:revision>66</cp:revision>
  <cp:lastPrinted>2026-06-19T02:42:00Z</cp:lastPrinted>
  <dcterms:created xsi:type="dcterms:W3CDTF">2026-05-29T06:43:00Z</dcterms:created>
  <dcterms:modified xsi:type="dcterms:W3CDTF">2026-06-26T03:51:00Z</dcterms:modified>
</cp:coreProperties>
</file>