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59"/>
        <w:gridCol w:w="6169"/>
      </w:tblGrid>
      <w:tr w:rsidR="001F764C" w:rsidRPr="001F764C" w14:paraId="510F1487" w14:textId="77777777" w:rsidTr="00292DBA">
        <w:trPr>
          <w:jc w:val="center"/>
        </w:trPr>
        <w:tc>
          <w:tcPr>
            <w:tcW w:w="3559" w:type="dxa"/>
          </w:tcPr>
          <w:p w14:paraId="14264867" w14:textId="27D2FAC4" w:rsidR="0040508D" w:rsidRPr="001F764C" w:rsidRDefault="001B05A8" w:rsidP="0040508D">
            <w:pPr>
              <w:jc w:val="center"/>
              <w:rPr>
                <w:b/>
                <w:lang w:val="en-US"/>
              </w:rPr>
            </w:pPr>
            <w:r w:rsidRPr="001F764C">
              <w:rPr>
                <w:b/>
                <w:lang w:val="en-US"/>
              </w:rPr>
              <w:t>ỦY BAN</w:t>
            </w:r>
            <w:r w:rsidR="0040508D" w:rsidRPr="001F764C">
              <w:rPr>
                <w:b/>
                <w:lang w:val="en-US"/>
              </w:rPr>
              <w:t xml:space="preserve"> NHÂN DÂN</w:t>
            </w:r>
          </w:p>
          <w:p w14:paraId="1BB442E1" w14:textId="3E65EB66" w:rsidR="0040508D" w:rsidRPr="001F764C" w:rsidRDefault="000749EE" w:rsidP="00292DBA">
            <w:pPr>
              <w:jc w:val="center"/>
              <w:rPr>
                <w:lang w:val="en-US"/>
              </w:rPr>
            </w:pPr>
            <w:r w:rsidRPr="001F764C">
              <w:rPr>
                <w:b/>
                <w:noProof/>
                <w:lang w:val="en-US" w:eastAsia="en-US"/>
              </w:rPr>
              <mc:AlternateContent>
                <mc:Choice Requires="wps">
                  <w:drawing>
                    <wp:anchor distT="0" distB="0" distL="114300" distR="114300" simplePos="0" relativeHeight="251655680" behindDoc="0" locked="0" layoutInCell="1" allowOverlap="1" wp14:anchorId="361A1AE3" wp14:editId="7CCE2E92">
                      <wp:simplePos x="0" y="0"/>
                      <wp:positionH relativeFrom="column">
                        <wp:posOffset>652145</wp:posOffset>
                      </wp:positionH>
                      <wp:positionV relativeFrom="paragraph">
                        <wp:posOffset>199390</wp:posOffset>
                      </wp:positionV>
                      <wp:extent cx="780951"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9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02F46"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15.7pt" to="112.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"/>
                  </w:pict>
                </mc:Fallback>
              </mc:AlternateContent>
            </w:r>
            <w:r w:rsidRPr="001F764C">
              <w:rPr>
                <w:b/>
                <w:lang w:val="en-US"/>
              </w:rPr>
              <w:t>THÀNH PHỐ HUẾ</w:t>
            </w:r>
          </w:p>
        </w:tc>
        <w:tc>
          <w:tcPr>
            <w:tcW w:w="6169" w:type="dxa"/>
          </w:tcPr>
          <w:p w14:paraId="6D7672B3" w14:textId="77777777" w:rsidR="0040508D" w:rsidRPr="001F764C" w:rsidRDefault="0040508D" w:rsidP="0040508D">
            <w:pPr>
              <w:jc w:val="center"/>
              <w:rPr>
                <w:b/>
                <w:lang w:val="en-US"/>
              </w:rPr>
            </w:pPr>
            <w:r w:rsidRPr="001F764C">
              <w:rPr>
                <w:b/>
                <w:lang w:val="en-US"/>
              </w:rPr>
              <w:t>CỘNG HÒA XÃ HỘI CHỦ NGHĨA VIỆT NAM</w:t>
            </w:r>
          </w:p>
          <w:p w14:paraId="741B295F" w14:textId="565911D3" w:rsidR="0040508D" w:rsidRPr="001F764C" w:rsidRDefault="0040508D" w:rsidP="0040508D">
            <w:pPr>
              <w:jc w:val="center"/>
              <w:rPr>
                <w:lang w:val="en-US"/>
              </w:rPr>
            </w:pPr>
            <w:r w:rsidRPr="001F764C">
              <w:rPr>
                <w:b/>
                <w:lang w:val="en-US"/>
              </w:rPr>
              <w:t xml:space="preserve">Độc lập </w:t>
            </w:r>
            <w:r w:rsidRPr="001F764C">
              <w:rPr>
                <w:lang w:val="en-US"/>
              </w:rPr>
              <w:t>-</w:t>
            </w:r>
            <w:r w:rsidRPr="001F764C">
              <w:rPr>
                <w:b/>
                <w:lang w:val="en-US"/>
              </w:rPr>
              <w:t xml:space="preserve"> Tự do </w:t>
            </w:r>
            <w:r w:rsidRPr="001F764C">
              <w:rPr>
                <w:lang w:val="en-US"/>
              </w:rPr>
              <w:t>-</w:t>
            </w:r>
            <w:r w:rsidRPr="001F764C">
              <w:rPr>
                <w:b/>
                <w:lang w:val="en-US"/>
              </w:rPr>
              <w:t xml:space="preserve"> Hạnh phúc</w:t>
            </w:r>
          </w:p>
        </w:tc>
      </w:tr>
      <w:tr w:rsidR="001F764C" w:rsidRPr="001F764C" w14:paraId="45742261" w14:textId="77777777" w:rsidTr="00292DBA">
        <w:trPr>
          <w:jc w:val="center"/>
        </w:trPr>
        <w:tc>
          <w:tcPr>
            <w:tcW w:w="3559" w:type="dxa"/>
          </w:tcPr>
          <w:p w14:paraId="4A9351FD" w14:textId="6684BDF1" w:rsidR="0040508D" w:rsidRPr="001F764C" w:rsidRDefault="0040508D" w:rsidP="00AB0924">
            <w:pPr>
              <w:spacing w:before="120"/>
              <w:jc w:val="center"/>
              <w:rPr>
                <w:lang w:val="en-US"/>
              </w:rPr>
            </w:pPr>
            <w:r w:rsidRPr="001F764C">
              <w:rPr>
                <w:lang w:val="en-US"/>
              </w:rPr>
              <w:t xml:space="preserve">Số:   </w:t>
            </w:r>
            <w:r w:rsidR="000749EE" w:rsidRPr="001F764C">
              <w:rPr>
                <w:lang w:val="en-US"/>
              </w:rPr>
              <w:t xml:space="preserve">   </w:t>
            </w:r>
            <w:r w:rsidRPr="001F764C">
              <w:rPr>
                <w:lang w:val="en-US"/>
              </w:rPr>
              <w:t xml:space="preserve">    /20</w:t>
            </w:r>
            <w:r w:rsidR="001A09B2" w:rsidRPr="001F764C">
              <w:rPr>
                <w:lang w:val="en-US"/>
              </w:rPr>
              <w:t>2</w:t>
            </w:r>
            <w:r w:rsidR="000749EE" w:rsidRPr="001F764C">
              <w:rPr>
                <w:lang w:val="en-US"/>
              </w:rPr>
              <w:t>5</w:t>
            </w:r>
            <w:r w:rsidRPr="001F764C">
              <w:rPr>
                <w:lang w:val="en-US"/>
              </w:rPr>
              <w:t>/Q</w:t>
            </w:r>
            <w:r w:rsidR="001B05A8" w:rsidRPr="001F764C">
              <w:rPr>
                <w:lang w:val="en-US"/>
              </w:rPr>
              <w:t>Đ</w:t>
            </w:r>
            <w:r w:rsidRPr="001F764C">
              <w:rPr>
                <w:lang w:val="en-US"/>
              </w:rPr>
              <w:t>-</w:t>
            </w:r>
            <w:r w:rsidR="001B05A8" w:rsidRPr="001F764C">
              <w:rPr>
                <w:lang w:val="en-US"/>
              </w:rPr>
              <w:t>UB</w:t>
            </w:r>
            <w:r w:rsidRPr="001F764C">
              <w:rPr>
                <w:lang w:val="en-US"/>
              </w:rPr>
              <w:t>ND</w:t>
            </w:r>
          </w:p>
        </w:tc>
        <w:tc>
          <w:tcPr>
            <w:tcW w:w="6169" w:type="dxa"/>
          </w:tcPr>
          <w:p w14:paraId="10BD33AD" w14:textId="320DA20C" w:rsidR="0040508D" w:rsidRPr="001F764C" w:rsidRDefault="000749EE" w:rsidP="00AB0924">
            <w:pPr>
              <w:spacing w:before="120"/>
              <w:jc w:val="center"/>
              <w:rPr>
                <w:i/>
                <w:lang w:val="en-US"/>
              </w:rPr>
            </w:pPr>
            <w:r w:rsidRPr="001F764C">
              <w:rPr>
                <w:b/>
                <w:noProof/>
                <w:lang w:val="en-US" w:eastAsia="en-US"/>
              </w:rPr>
              <mc:AlternateContent>
                <mc:Choice Requires="wps">
                  <w:drawing>
                    <wp:anchor distT="0" distB="0" distL="114300" distR="114300" simplePos="0" relativeHeight="251656704" behindDoc="0" locked="0" layoutInCell="1" allowOverlap="1" wp14:anchorId="1F7BE804" wp14:editId="5D5DEA2A">
                      <wp:simplePos x="0" y="0"/>
                      <wp:positionH relativeFrom="column">
                        <wp:posOffset>855345</wp:posOffset>
                      </wp:positionH>
                      <wp:positionV relativeFrom="paragraph">
                        <wp:posOffset>30480</wp:posOffset>
                      </wp:positionV>
                      <wp:extent cx="2043430"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9410F"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2.4pt" to="22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"/>
                  </w:pict>
                </mc:Fallback>
              </mc:AlternateContent>
            </w:r>
            <w:r w:rsidR="00292DBA" w:rsidRPr="001F764C">
              <w:rPr>
                <w:i/>
                <w:lang w:val="en-US"/>
              </w:rPr>
              <w:t>Huế</w:t>
            </w:r>
            <w:r w:rsidR="0040508D" w:rsidRPr="001F764C">
              <w:rPr>
                <w:i/>
                <w:lang w:val="en-US"/>
              </w:rPr>
              <w:t xml:space="preserve">, ngày   </w:t>
            </w:r>
            <w:r w:rsidRPr="001F764C">
              <w:rPr>
                <w:i/>
                <w:lang w:val="en-US"/>
              </w:rPr>
              <w:t xml:space="preserve">  </w:t>
            </w:r>
            <w:r w:rsidR="0040508D" w:rsidRPr="001F764C">
              <w:rPr>
                <w:i/>
                <w:lang w:val="en-US"/>
              </w:rPr>
              <w:t xml:space="preserve">  tháng  </w:t>
            </w:r>
            <w:r w:rsidRPr="001F764C">
              <w:rPr>
                <w:i/>
                <w:lang w:val="en-US"/>
              </w:rPr>
              <w:t xml:space="preserve">  </w:t>
            </w:r>
            <w:r w:rsidR="0040508D" w:rsidRPr="001F764C">
              <w:rPr>
                <w:i/>
                <w:lang w:val="en-US"/>
              </w:rPr>
              <w:t xml:space="preserve">   năm 20</w:t>
            </w:r>
            <w:r w:rsidR="001A09B2" w:rsidRPr="001F764C">
              <w:rPr>
                <w:i/>
                <w:lang w:val="en-US"/>
              </w:rPr>
              <w:t>2</w:t>
            </w:r>
            <w:r w:rsidRPr="001F764C">
              <w:rPr>
                <w:i/>
                <w:lang w:val="en-US"/>
              </w:rPr>
              <w:t>5</w:t>
            </w:r>
          </w:p>
        </w:tc>
      </w:tr>
    </w:tbl>
    <w:p w14:paraId="1357B55D" w14:textId="77777777" w:rsidR="00337696" w:rsidRPr="001F764C" w:rsidRDefault="007F28C5">
      <w:pPr>
        <w:rPr>
          <w:lang w:val="en-US"/>
        </w:rPr>
      </w:pPr>
      <w:r w:rsidRPr="001F764C">
        <w:rPr>
          <w:noProof/>
          <w:sz w:val="12"/>
          <w:lang w:val="en-US" w:eastAsia="en-US"/>
        </w:rPr>
        <mc:AlternateContent>
          <mc:Choice Requires="wps">
            <w:drawing>
              <wp:anchor distT="0" distB="0" distL="114300" distR="114300" simplePos="0" relativeHeight="251663872" behindDoc="0" locked="0" layoutInCell="1" allowOverlap="1" wp14:anchorId="16140E64" wp14:editId="1A78C50F">
                <wp:simplePos x="0" y="0"/>
                <wp:positionH relativeFrom="column">
                  <wp:posOffset>398069</wp:posOffset>
                </wp:positionH>
                <wp:positionV relativeFrom="paragraph">
                  <wp:posOffset>197891</wp:posOffset>
                </wp:positionV>
                <wp:extent cx="1000664" cy="301925"/>
                <wp:effectExtent l="0" t="0" r="28575" b="2222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664" cy="301925"/>
                        </a:xfrm>
                        <a:prstGeom prst="flowChartProcess">
                          <a:avLst/>
                        </a:prstGeom>
                        <a:solidFill>
                          <a:srgbClr val="FFFFFF"/>
                        </a:solidFill>
                        <a:ln w="9525">
                          <a:solidFill>
                            <a:srgbClr val="000000"/>
                          </a:solidFill>
                          <a:miter lim="800000"/>
                          <a:headEnd/>
                          <a:tailEnd/>
                        </a:ln>
                      </wps:spPr>
                      <wps:txbx>
                        <w:txbxContent>
                          <w:p w14:paraId="145AF7B0" w14:textId="77777777" w:rsidR="00730781" w:rsidRPr="007F28C5" w:rsidRDefault="00730781" w:rsidP="007F28C5">
                            <w:pPr>
                              <w:jc w:val="center"/>
                              <w:rPr>
                                <w:sz w:val="26"/>
                                <w:szCs w:val="26"/>
                              </w:rPr>
                            </w:pPr>
                            <w:r w:rsidRPr="007F28C5">
                              <w:rPr>
                                <w:b/>
                                <w:spacing w:val="-6"/>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40E64" id="_x0000_t109" coordsize="21600,21600" o:spt="109" path="m,l,21600r21600,l21600,xe">
                <v:stroke joinstyle="miter"/>
                <v:path gradientshapeok="t" o:connecttype="rect"/>
              </v:shapetype>
              <v:shape id="AutoShape 7" o:spid="_x0000_s1026" type="#_x0000_t109" style="position:absolute;margin-left:31.35pt;margin-top:15.6pt;width:78.8pt;height:23.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">
                <v:textbox>
                  <w:txbxContent>
                    <w:p w14:paraId="145AF7B0" w14:textId="77777777" w:rsidR="00730781" w:rsidRPr="007F28C5" w:rsidRDefault="00730781" w:rsidP="007F28C5">
                      <w:pPr>
                        <w:jc w:val="center"/>
                        <w:rPr>
                          <w:sz w:val="26"/>
                          <w:szCs w:val="26"/>
                        </w:rPr>
                      </w:pPr>
                      <w:r w:rsidRPr="007F28C5">
                        <w:rPr>
                          <w:b/>
                          <w:spacing w:val="-6"/>
                          <w:sz w:val="26"/>
                          <w:szCs w:val="26"/>
                        </w:rPr>
                        <w:t>DỰ THẢO</w:t>
                      </w:r>
                    </w:p>
                  </w:txbxContent>
                </v:textbox>
              </v:shape>
            </w:pict>
          </mc:Fallback>
        </mc:AlternateContent>
      </w:r>
    </w:p>
    <w:p w14:paraId="26D56743" w14:textId="77777777" w:rsidR="007F28C5" w:rsidRPr="001F764C" w:rsidRDefault="007F28C5" w:rsidP="0040508D">
      <w:pPr>
        <w:jc w:val="center"/>
        <w:rPr>
          <w:b/>
          <w:lang w:val="en-US"/>
        </w:rPr>
      </w:pPr>
    </w:p>
    <w:p w14:paraId="63E72AD6" w14:textId="38FE3358" w:rsidR="0040508D" w:rsidRPr="001F764C" w:rsidRDefault="001B05A8" w:rsidP="00D16AE7">
      <w:pPr>
        <w:spacing w:line="340" w:lineRule="exact"/>
        <w:jc w:val="center"/>
        <w:rPr>
          <w:b/>
          <w:lang w:val="en-US"/>
        </w:rPr>
      </w:pPr>
      <w:r w:rsidRPr="001F764C">
        <w:rPr>
          <w:b/>
          <w:lang w:val="en-US"/>
        </w:rPr>
        <w:t>QUYẾT ĐỊNH</w:t>
      </w:r>
    </w:p>
    <w:p w14:paraId="3663481B" w14:textId="735DF940" w:rsidR="0040508D" w:rsidRPr="001F764C" w:rsidRDefault="00552DC2" w:rsidP="00DA30AB">
      <w:pPr>
        <w:spacing w:line="340" w:lineRule="exact"/>
        <w:ind w:firstLine="567"/>
        <w:jc w:val="center"/>
        <w:rPr>
          <w:b/>
          <w:lang w:val="en-US"/>
        </w:rPr>
      </w:pPr>
      <w:r w:rsidRPr="001F764C">
        <w:rPr>
          <w:b/>
          <w:lang w:val="en-US"/>
        </w:rPr>
        <w:t>S</w:t>
      </w:r>
      <w:r w:rsidR="000749EE" w:rsidRPr="001F764C">
        <w:rPr>
          <w:b/>
          <w:lang w:val="en-US"/>
        </w:rPr>
        <w:t xml:space="preserve">ửa đổi, bổ sung một số điều </w:t>
      </w:r>
      <w:r w:rsidRPr="001F764C">
        <w:rPr>
          <w:b/>
          <w:lang w:val="en-US"/>
        </w:rPr>
        <w:t>của quy định phân công, phân cấp quản lý và tổ chức thực hiện các chương trình mục tiêu quốc gia giai đoạn 2021-2025 trên địa bàn tỉnh Thừa Thiên Huế ban hành Kèm theo Quyết định số 39/2022/QĐ-UBND ngày 18 tháng 8 năm 2022 của Ủy ban nhân dân tỉnh Thừa Thiên Huế (nay là thành phố Huế)</w:t>
      </w:r>
    </w:p>
    <w:p w14:paraId="19D21106" w14:textId="77777777" w:rsidR="0040508D" w:rsidRPr="001F764C" w:rsidRDefault="00AF7A8C" w:rsidP="008647EC">
      <w:pPr>
        <w:spacing w:line="340" w:lineRule="exact"/>
        <w:ind w:firstLine="567"/>
        <w:jc w:val="center"/>
        <w:rPr>
          <w:b/>
          <w:lang w:val="en-US"/>
        </w:rPr>
      </w:pPr>
      <w:r w:rsidRPr="001F764C">
        <w:rPr>
          <w:b/>
          <w:noProof/>
          <w:lang w:val="en-US" w:eastAsia="en-US"/>
        </w:rPr>
        <mc:AlternateContent>
          <mc:Choice Requires="wps">
            <w:drawing>
              <wp:anchor distT="0" distB="0" distL="114300" distR="114300" simplePos="0" relativeHeight="251657728" behindDoc="0" locked="0" layoutInCell="1" allowOverlap="1" wp14:anchorId="262C82CE" wp14:editId="14A2CEB6">
                <wp:simplePos x="0" y="0"/>
                <wp:positionH relativeFrom="column">
                  <wp:posOffset>2311705</wp:posOffset>
                </wp:positionH>
                <wp:positionV relativeFrom="paragraph">
                  <wp:posOffset>27940</wp:posOffset>
                </wp:positionV>
                <wp:extent cx="1170432" cy="0"/>
                <wp:effectExtent l="0" t="0" r="10795"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AF27E"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2.2pt" to="274.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"/>
            </w:pict>
          </mc:Fallback>
        </mc:AlternateContent>
      </w:r>
    </w:p>
    <w:p w14:paraId="2AE3C529" w14:textId="59178053" w:rsidR="0040508D" w:rsidRPr="001F764C" w:rsidRDefault="001B05A8" w:rsidP="008647EC">
      <w:pPr>
        <w:spacing w:line="340" w:lineRule="exact"/>
        <w:ind w:firstLine="567"/>
        <w:jc w:val="center"/>
        <w:rPr>
          <w:b/>
          <w:lang w:val="en-US"/>
        </w:rPr>
      </w:pPr>
      <w:r w:rsidRPr="001F764C">
        <w:rPr>
          <w:b/>
          <w:lang w:val="en-US"/>
        </w:rPr>
        <w:t>ỦY BAN</w:t>
      </w:r>
      <w:r w:rsidR="0040508D" w:rsidRPr="001F764C">
        <w:rPr>
          <w:b/>
          <w:lang w:val="en-US"/>
        </w:rPr>
        <w:t xml:space="preserve"> NHÂN DÂN </w:t>
      </w:r>
      <w:r w:rsidR="000749EE" w:rsidRPr="001F764C">
        <w:rPr>
          <w:b/>
          <w:lang w:val="en-US"/>
        </w:rPr>
        <w:t>THÀNH PHỐ HUẾ</w:t>
      </w:r>
    </w:p>
    <w:p w14:paraId="0E2D48F8" w14:textId="77777777" w:rsidR="0040508D" w:rsidRPr="001F764C" w:rsidRDefault="0040508D" w:rsidP="008647EC">
      <w:pPr>
        <w:spacing w:line="340" w:lineRule="exact"/>
        <w:ind w:firstLine="567"/>
        <w:rPr>
          <w:lang w:val="en-US"/>
        </w:rPr>
      </w:pPr>
    </w:p>
    <w:p w14:paraId="11B8EA5F" w14:textId="77777777" w:rsidR="00F25C94" w:rsidRPr="001F764C" w:rsidRDefault="00F25C94" w:rsidP="00F25C94">
      <w:pPr>
        <w:keepNext/>
        <w:widowControl w:val="0"/>
        <w:shd w:val="clear" w:color="auto" w:fill="FFFFFF"/>
        <w:tabs>
          <w:tab w:val="left" w:pos="567"/>
        </w:tabs>
        <w:spacing w:before="120" w:after="120" w:line="340" w:lineRule="exact"/>
        <w:ind w:firstLine="567"/>
        <w:jc w:val="both"/>
        <w:rPr>
          <w:rFonts w:asciiTheme="majorHAnsi" w:eastAsia="Calibri" w:hAnsiTheme="majorHAnsi" w:cstheme="majorHAnsi"/>
          <w:i/>
          <w:iCs/>
          <w:shd w:val="clear" w:color="auto" w:fill="FFFFFF"/>
          <w:lang w:eastAsia="en-US"/>
        </w:rPr>
      </w:pPr>
      <w:r w:rsidRPr="001F764C">
        <w:rPr>
          <w:rFonts w:asciiTheme="majorHAnsi" w:eastAsia="Calibri" w:hAnsiTheme="majorHAnsi" w:cstheme="majorHAnsi"/>
          <w:i/>
          <w:iCs/>
          <w:shd w:val="clear" w:color="auto" w:fill="FFFFFF"/>
          <w:lang w:eastAsia="en-US"/>
        </w:rPr>
        <w:t xml:space="preserve">Căn cứ Luật Tổ chức chính quyền địa phương </w:t>
      </w:r>
      <w:r w:rsidRPr="001F764C">
        <w:rPr>
          <w:rFonts w:asciiTheme="majorHAnsi" w:eastAsia="Calibri" w:hAnsiTheme="majorHAnsi" w:cstheme="majorHAnsi"/>
          <w:i/>
          <w:iCs/>
          <w:shd w:val="clear" w:color="auto" w:fill="FFFFFF"/>
          <w:lang w:val="en-US" w:eastAsia="en-US"/>
        </w:rPr>
        <w:t>số 72/2025/QH15</w:t>
      </w:r>
      <w:r w:rsidRPr="001F764C">
        <w:rPr>
          <w:rFonts w:asciiTheme="majorHAnsi" w:eastAsia="Calibri" w:hAnsiTheme="majorHAnsi" w:cstheme="majorHAnsi"/>
          <w:i/>
          <w:iCs/>
          <w:shd w:val="clear" w:color="auto" w:fill="FFFFFF"/>
          <w:lang w:eastAsia="en-US"/>
        </w:rPr>
        <w:t>;</w:t>
      </w:r>
    </w:p>
    <w:p w14:paraId="7E03ED6A" w14:textId="77777777" w:rsidR="00F25C94" w:rsidRPr="001F764C" w:rsidRDefault="00F25C94" w:rsidP="00F25C94">
      <w:pPr>
        <w:keepNext/>
        <w:widowControl w:val="0"/>
        <w:shd w:val="clear" w:color="auto" w:fill="FFFFFF"/>
        <w:spacing w:before="120" w:after="120" w:line="340" w:lineRule="exact"/>
        <w:ind w:firstLine="567"/>
        <w:jc w:val="both"/>
        <w:rPr>
          <w:rFonts w:asciiTheme="majorHAnsi" w:eastAsia="Calibri" w:hAnsiTheme="majorHAnsi" w:cstheme="majorHAnsi"/>
          <w:i/>
          <w:iCs/>
          <w:shd w:val="clear" w:color="auto" w:fill="FFFFFF"/>
          <w:lang w:eastAsia="en-US"/>
        </w:rPr>
      </w:pPr>
      <w:r w:rsidRPr="001F764C">
        <w:rPr>
          <w:rFonts w:asciiTheme="majorHAnsi" w:eastAsia="Calibri" w:hAnsiTheme="majorHAnsi" w:cstheme="majorHAnsi"/>
          <w:i/>
          <w:iCs/>
          <w:spacing w:val="-10"/>
          <w:shd w:val="clear" w:color="auto" w:fill="FFFFFF"/>
          <w:lang w:eastAsia="en-US"/>
        </w:rPr>
        <w:t xml:space="preserve">Căn cứ Luật Ban hành văn bản quy phạm pháp luật số 64/2025/QH15 được sửa đổi, bổ sung bởi Luật </w:t>
      </w:r>
      <w:r w:rsidRPr="001F764C">
        <w:rPr>
          <w:rFonts w:asciiTheme="majorHAnsi" w:eastAsia="Calibri" w:hAnsiTheme="majorHAnsi" w:cstheme="majorHAnsi"/>
          <w:i/>
          <w:iCs/>
          <w:shd w:val="clear" w:color="auto" w:fill="FFFFFF"/>
          <w:lang w:eastAsia="en-US"/>
        </w:rPr>
        <w:t>số 87/2025/QH15;</w:t>
      </w:r>
    </w:p>
    <w:p w14:paraId="77B7FBF8" w14:textId="77777777" w:rsidR="00F25C94" w:rsidRPr="001F764C" w:rsidRDefault="00F25C94" w:rsidP="00F25C94">
      <w:pPr>
        <w:keepNext/>
        <w:widowControl w:val="0"/>
        <w:shd w:val="clear" w:color="auto" w:fill="FFFFFF"/>
        <w:spacing w:before="120" w:after="120" w:line="340" w:lineRule="exact"/>
        <w:ind w:firstLine="567"/>
        <w:jc w:val="both"/>
        <w:rPr>
          <w:rFonts w:asciiTheme="majorHAnsi" w:hAnsiTheme="majorHAnsi" w:cstheme="majorHAnsi"/>
          <w:i/>
          <w:iCs/>
          <w:shd w:val="clear" w:color="auto" w:fill="FFFFFF"/>
        </w:rPr>
      </w:pPr>
      <w:bookmarkStart w:id="0" w:name="_Hlk213745873"/>
      <w:r w:rsidRPr="001F764C">
        <w:rPr>
          <w:rFonts w:asciiTheme="majorHAnsi" w:hAnsiTheme="majorHAnsi" w:cstheme="majorHAnsi"/>
          <w:i/>
          <w:iCs/>
          <w:shd w:val="clear" w:color="auto" w:fill="FFFFFF"/>
        </w:rPr>
        <w:t>Căn cứ Nghị định số </w:t>
      </w:r>
      <w:hyperlink r:id="rId7" w:tgtFrame="_blank" w:tooltip="Nghị định 27/2022/NĐ-CP" w:history="1">
        <w:r w:rsidRPr="001F764C">
          <w:rPr>
            <w:rStyle w:val="Hyperlink"/>
            <w:rFonts w:asciiTheme="majorHAnsi" w:hAnsiTheme="majorHAnsi" w:cstheme="majorHAnsi"/>
            <w:i/>
            <w:iCs/>
            <w:color w:val="auto"/>
            <w:u w:val="none"/>
            <w:shd w:val="clear" w:color="auto" w:fill="FFFFFF"/>
          </w:rPr>
          <w:t>27/2022/NĐ-CP</w:t>
        </w:r>
      </w:hyperlink>
      <w:r w:rsidRPr="001F764C">
        <w:rPr>
          <w:rFonts w:asciiTheme="majorHAnsi" w:hAnsiTheme="majorHAnsi" w:cstheme="majorHAnsi"/>
          <w:i/>
          <w:iCs/>
          <w:shd w:val="clear" w:color="auto" w:fill="FFFFFF"/>
        </w:rPr>
        <w:t xml:space="preserve"> của Chính phủ quy định cơ chế quản lý, tổ chức thực hiện các chương trình mục tiêu quốc gia giai đoạn 2021-2025;</w:t>
      </w:r>
    </w:p>
    <w:p w14:paraId="1B38199D" w14:textId="090D99B5" w:rsidR="000749EE" w:rsidRPr="001F764C" w:rsidRDefault="00F25C94" w:rsidP="00F25C94">
      <w:pPr>
        <w:spacing w:before="120" w:line="340" w:lineRule="exact"/>
        <w:ind w:firstLine="567"/>
        <w:jc w:val="both"/>
        <w:rPr>
          <w:rFonts w:asciiTheme="majorHAnsi" w:hAnsiTheme="majorHAnsi" w:cstheme="majorHAnsi"/>
          <w:i/>
        </w:rPr>
      </w:pPr>
      <w:r w:rsidRPr="001F764C">
        <w:rPr>
          <w:rFonts w:asciiTheme="majorHAnsi" w:hAnsiTheme="majorHAnsi" w:cstheme="majorHAnsi"/>
          <w:i/>
          <w:iCs/>
          <w:shd w:val="clear" w:color="auto" w:fill="FFFFFF"/>
        </w:rPr>
        <w:t xml:space="preserve">Căn cứ Nghị định 38/2023/NĐ-CP của Chính phủ sửa đổi, bổ sung một số điều của </w:t>
      </w:r>
      <w:r w:rsidR="00FF7BA6" w:rsidRPr="001F764C">
        <w:rPr>
          <w:rFonts w:asciiTheme="majorHAnsi" w:hAnsiTheme="majorHAnsi" w:cstheme="majorHAnsi"/>
          <w:i/>
          <w:iCs/>
          <w:shd w:val="clear" w:color="auto" w:fill="FFFFFF"/>
        </w:rPr>
        <w:t>N</w:t>
      </w:r>
      <w:r w:rsidRPr="001F764C">
        <w:rPr>
          <w:rFonts w:asciiTheme="majorHAnsi" w:hAnsiTheme="majorHAnsi" w:cstheme="majorHAnsi"/>
          <w:i/>
          <w:iCs/>
          <w:shd w:val="clear" w:color="auto" w:fill="FFFFFF"/>
        </w:rPr>
        <w:t>ghị định số 27/2022/NĐ-CP ngày 19 tháng 4 năm 2022 của Chính phủ quy định cơ chế quản lý, tổ chức thực hiện các chương trình mục tiêu quốc gia;</w:t>
      </w:r>
      <w:bookmarkEnd w:id="0"/>
    </w:p>
    <w:p w14:paraId="45980D3C" w14:textId="28D8225A" w:rsidR="006813D5" w:rsidRPr="001F764C" w:rsidRDefault="000749EE" w:rsidP="00F25C94">
      <w:pPr>
        <w:spacing w:before="120" w:line="340" w:lineRule="exact"/>
        <w:ind w:firstLine="567"/>
        <w:jc w:val="both"/>
        <w:rPr>
          <w:rFonts w:asciiTheme="majorHAnsi" w:hAnsiTheme="majorHAnsi" w:cstheme="majorHAnsi"/>
          <w:i/>
        </w:rPr>
      </w:pPr>
      <w:r w:rsidRPr="001F764C">
        <w:rPr>
          <w:rFonts w:asciiTheme="majorHAnsi" w:hAnsiTheme="majorHAnsi" w:cstheme="majorHAnsi"/>
          <w:i/>
        </w:rPr>
        <w:t xml:space="preserve">Căn cứ </w:t>
      </w:r>
      <w:r w:rsidR="001B05A8" w:rsidRPr="001F764C">
        <w:rPr>
          <w:rFonts w:asciiTheme="majorHAnsi" w:hAnsiTheme="majorHAnsi" w:cstheme="majorHAnsi"/>
          <w:i/>
        </w:rPr>
        <w:t>Nghị quyết</w:t>
      </w:r>
      <w:r w:rsidRPr="001F764C">
        <w:rPr>
          <w:rFonts w:asciiTheme="majorHAnsi" w:hAnsiTheme="majorHAnsi" w:cstheme="majorHAnsi"/>
          <w:i/>
        </w:rPr>
        <w:t xml:space="preserve"> số 1675/2025/UBTVQH15 của Ủy ban Thường vụ Quốc hội hội về việc sắp xếp đơn vị hành chính cấp xã của thành phố Huế năm 2025;</w:t>
      </w:r>
    </w:p>
    <w:p w14:paraId="06AAAE37" w14:textId="461A61C0" w:rsidR="001B05A8" w:rsidRPr="001F764C" w:rsidRDefault="001B05A8" w:rsidP="00F25C94">
      <w:pPr>
        <w:spacing w:before="120" w:line="340" w:lineRule="exact"/>
        <w:ind w:firstLine="567"/>
        <w:jc w:val="both"/>
        <w:rPr>
          <w:rFonts w:asciiTheme="majorHAnsi" w:hAnsiTheme="majorHAnsi" w:cstheme="majorHAnsi"/>
          <w:i/>
        </w:rPr>
      </w:pPr>
      <w:r w:rsidRPr="001F764C">
        <w:rPr>
          <w:rFonts w:asciiTheme="majorHAnsi" w:hAnsiTheme="majorHAnsi" w:cstheme="majorHAnsi"/>
          <w:i/>
        </w:rPr>
        <w:t>Căn cứ Nghị quyết số 12/NQ-HĐND ngày 26 tháng 02 năm 2025 của HDND thành phố Huế về thành lập và tổ chức lại các cơ quan chuyên môn thuộc UBND thành phố;</w:t>
      </w:r>
    </w:p>
    <w:p w14:paraId="7B03BD99" w14:textId="619DC472" w:rsidR="000749EE" w:rsidRPr="001F764C" w:rsidRDefault="001B05A8" w:rsidP="00F25C94">
      <w:pPr>
        <w:spacing w:before="120" w:line="340" w:lineRule="exact"/>
        <w:ind w:firstLine="567"/>
        <w:jc w:val="both"/>
        <w:rPr>
          <w:rFonts w:asciiTheme="majorHAnsi" w:hAnsiTheme="majorHAnsi" w:cstheme="majorHAnsi"/>
          <w:i/>
        </w:rPr>
      </w:pPr>
      <w:r w:rsidRPr="001F764C">
        <w:rPr>
          <w:rFonts w:asciiTheme="majorHAnsi" w:hAnsiTheme="majorHAnsi" w:cstheme="majorHAnsi"/>
          <w:i/>
        </w:rPr>
        <w:t xml:space="preserve">Căn cứ Quyết định số 39/2022/QĐ-UBND của </w:t>
      </w:r>
      <w:r w:rsidR="00FF7BA6" w:rsidRPr="001F764C">
        <w:rPr>
          <w:rFonts w:asciiTheme="majorHAnsi" w:hAnsiTheme="majorHAnsi" w:cstheme="majorHAnsi"/>
          <w:i/>
        </w:rPr>
        <w:t>UBND</w:t>
      </w:r>
      <w:r w:rsidRPr="001F764C">
        <w:rPr>
          <w:rFonts w:asciiTheme="majorHAnsi" w:hAnsiTheme="majorHAnsi" w:cstheme="majorHAnsi"/>
          <w:i/>
        </w:rPr>
        <w:t xml:space="preserve"> tỉnh </w:t>
      </w:r>
      <w:r w:rsidR="00FF7BA6" w:rsidRPr="001F764C">
        <w:rPr>
          <w:rFonts w:asciiTheme="majorHAnsi" w:hAnsiTheme="majorHAnsi" w:cstheme="majorHAnsi"/>
          <w:i/>
        </w:rPr>
        <w:t xml:space="preserve">(nay là thành phố Huế) </w:t>
      </w:r>
      <w:r w:rsidRPr="001F764C">
        <w:rPr>
          <w:rFonts w:asciiTheme="majorHAnsi" w:hAnsiTheme="majorHAnsi" w:cstheme="majorHAnsi"/>
          <w:i/>
        </w:rPr>
        <w:t>quy định phân công, phân cấp quản lý và tổ chức thực hiện các chương trình mục tiêu quốc gia giai đoạn 2021-2025 trên địa bàn tỉnh Thừa Thiên Huế;</w:t>
      </w:r>
    </w:p>
    <w:p w14:paraId="75408F6F" w14:textId="1CA32434" w:rsidR="006813D5" w:rsidRPr="001F764C" w:rsidRDefault="001B05A8" w:rsidP="00F25C94">
      <w:pPr>
        <w:spacing w:before="120" w:line="340" w:lineRule="exact"/>
        <w:ind w:firstLine="567"/>
        <w:jc w:val="both"/>
        <w:rPr>
          <w:lang w:val="nl-NL"/>
        </w:rPr>
      </w:pPr>
      <w:r w:rsidRPr="001F764C">
        <w:rPr>
          <w:rFonts w:asciiTheme="majorHAnsi" w:hAnsiTheme="majorHAnsi" w:cstheme="majorHAnsi"/>
          <w:i/>
          <w:lang w:val="nl-NL"/>
        </w:rPr>
        <w:t>Theo đề nghị củ</w:t>
      </w:r>
      <w:r w:rsidRPr="001F764C">
        <w:rPr>
          <w:i/>
          <w:lang w:val="nl-NL"/>
        </w:rPr>
        <w:t>a Giám đốc Sở Tài chính</w:t>
      </w:r>
      <w:r w:rsidR="009B270E" w:rsidRPr="001F764C">
        <w:rPr>
          <w:i/>
          <w:lang w:val="nl-NL"/>
        </w:rPr>
        <w:t>.</w:t>
      </w:r>
    </w:p>
    <w:p w14:paraId="48CB90F5" w14:textId="77777777" w:rsidR="006700B5" w:rsidRPr="001F764C" w:rsidRDefault="006700B5" w:rsidP="008647EC">
      <w:pPr>
        <w:spacing w:line="340" w:lineRule="exact"/>
        <w:ind w:firstLine="567"/>
        <w:jc w:val="both"/>
        <w:rPr>
          <w:lang w:val="nl-NL"/>
        </w:rPr>
      </w:pPr>
    </w:p>
    <w:p w14:paraId="4484D5C1" w14:textId="7C27ED7C" w:rsidR="006700B5" w:rsidRPr="001F764C" w:rsidRDefault="006700B5" w:rsidP="008647EC">
      <w:pPr>
        <w:spacing w:line="340" w:lineRule="exact"/>
        <w:ind w:firstLine="567"/>
        <w:jc w:val="center"/>
        <w:rPr>
          <w:b/>
          <w:lang w:val="nl-NL"/>
        </w:rPr>
      </w:pPr>
      <w:r w:rsidRPr="001F764C">
        <w:rPr>
          <w:b/>
          <w:lang w:val="nl-NL"/>
        </w:rPr>
        <w:t xml:space="preserve">QUYẾT </w:t>
      </w:r>
      <w:r w:rsidR="003971C7" w:rsidRPr="001F764C">
        <w:rPr>
          <w:b/>
          <w:lang w:val="nl-NL"/>
        </w:rPr>
        <w:t>ĐỊNH</w:t>
      </w:r>
      <w:r w:rsidRPr="001F764C">
        <w:rPr>
          <w:b/>
          <w:lang w:val="nl-NL"/>
        </w:rPr>
        <w:t>:</w:t>
      </w:r>
    </w:p>
    <w:p w14:paraId="37092348" w14:textId="77777777" w:rsidR="006700B5" w:rsidRPr="001F764C" w:rsidRDefault="006700B5" w:rsidP="008647EC">
      <w:pPr>
        <w:spacing w:line="340" w:lineRule="exact"/>
        <w:ind w:firstLine="567"/>
        <w:jc w:val="both"/>
        <w:rPr>
          <w:lang w:val="nl-NL"/>
        </w:rPr>
      </w:pPr>
    </w:p>
    <w:p w14:paraId="749B56A6" w14:textId="76E3BE51" w:rsidR="00762D12" w:rsidRPr="001F764C" w:rsidRDefault="00762D12" w:rsidP="00762D12">
      <w:pPr>
        <w:spacing w:before="120" w:line="360" w:lineRule="exact"/>
        <w:ind w:firstLine="567"/>
        <w:jc w:val="both"/>
        <w:rPr>
          <w:b/>
          <w:bCs/>
        </w:rPr>
      </w:pPr>
      <w:bookmarkStart w:id="1" w:name="dieu_1"/>
      <w:r w:rsidRPr="001F764C">
        <w:rPr>
          <w:b/>
          <w:bCs/>
        </w:rPr>
        <w:t xml:space="preserve">Điều 1. </w:t>
      </w:r>
      <w:bookmarkEnd w:id="1"/>
      <w:r w:rsidR="00FF7BA6" w:rsidRPr="001F764C">
        <w:rPr>
          <w:b/>
          <w:bCs/>
          <w:lang w:val="nl-NL"/>
        </w:rPr>
        <w:t>S</w:t>
      </w:r>
      <w:r w:rsidR="0069261A" w:rsidRPr="001F764C">
        <w:rPr>
          <w:b/>
          <w:bCs/>
        </w:rPr>
        <w:t xml:space="preserve">ửa đổi, bổ sung một số điều </w:t>
      </w:r>
      <w:r w:rsidR="00552DC2" w:rsidRPr="001F764C">
        <w:rPr>
          <w:b/>
          <w:lang w:val="nl-NL"/>
        </w:rPr>
        <w:t>của quy định phân công, phân cấp quản lý và tổ chức thực hiện các chương trình mục tiêu quốc gia giai đoạn 2021-2025 trên địa bàn tỉnh Thừa Thiên Huế ban hành Kèm theo Quyết định số 39/2022/QĐ-UBND ngày 18 tháng 8 năm 2022 của Ủy ban nhân dân tỉnh Thừa Thiên Huế (nay là thành phố Huế)</w:t>
      </w:r>
    </w:p>
    <w:p w14:paraId="28D6E892" w14:textId="4F488ECD" w:rsidR="00010A5E" w:rsidRPr="001F764C" w:rsidRDefault="00010A5E" w:rsidP="00010A5E">
      <w:pPr>
        <w:spacing w:before="120" w:after="120" w:line="340" w:lineRule="exact"/>
        <w:ind w:firstLine="567"/>
        <w:jc w:val="both"/>
        <w:rPr>
          <w:b/>
          <w:bCs/>
        </w:rPr>
      </w:pPr>
      <w:bookmarkStart w:id="2" w:name="dieu_5"/>
      <w:r w:rsidRPr="001F764C">
        <w:lastRenderedPageBreak/>
        <w:t>1. Sửa đổi, bổ sung Điều 8 như sau:</w:t>
      </w:r>
    </w:p>
    <w:p w14:paraId="3C9B9AEC" w14:textId="01D1AA04" w:rsidR="00010A5E" w:rsidRPr="001F764C" w:rsidRDefault="00010A5E" w:rsidP="00010A5E">
      <w:pPr>
        <w:spacing w:after="120" w:line="340" w:lineRule="exact"/>
        <w:ind w:firstLine="567"/>
        <w:jc w:val="both"/>
      </w:pPr>
      <w:r w:rsidRPr="001F764C">
        <w:rPr>
          <w:b/>
          <w:bCs/>
        </w:rPr>
        <w:t>“Điều 8. Quản lý ngân sách</w:t>
      </w:r>
      <w:bookmarkEnd w:id="2"/>
    </w:p>
    <w:p w14:paraId="38932C59" w14:textId="6C460C51" w:rsidR="00010A5E" w:rsidRPr="001F764C" w:rsidRDefault="00010A5E" w:rsidP="00010A5E">
      <w:pPr>
        <w:spacing w:after="120" w:line="340" w:lineRule="exact"/>
        <w:ind w:firstLine="567"/>
        <w:jc w:val="both"/>
      </w:pPr>
      <w:r w:rsidRPr="001F764C">
        <w:t xml:space="preserve">1. Quản lý nguồn vốn: UBND thành phố thống nhất quản lý nguồn vốn các CTMTQG trên địa bàn </w:t>
      </w:r>
      <w:r w:rsidR="00F97190" w:rsidRPr="001F764C">
        <w:rPr>
          <w:lang w:val="en-US"/>
        </w:rPr>
        <w:t>thành phố</w:t>
      </w:r>
      <w:r w:rsidRPr="001F764C">
        <w:t>.</w:t>
      </w:r>
    </w:p>
    <w:p w14:paraId="0119194B" w14:textId="77777777" w:rsidR="00010A5E" w:rsidRPr="001F764C" w:rsidRDefault="00010A5E" w:rsidP="00010A5E">
      <w:pPr>
        <w:spacing w:after="120" w:line="340" w:lineRule="exact"/>
        <w:ind w:firstLine="567"/>
        <w:jc w:val="both"/>
      </w:pPr>
      <w:r w:rsidRPr="001F764C">
        <w:t xml:space="preserve">2. Phương thức cấp phát, thanh toán vốn: </w:t>
      </w:r>
    </w:p>
    <w:p w14:paraId="3AEC063F" w14:textId="35C5B9CF" w:rsidR="00010A5E" w:rsidRPr="001F764C" w:rsidRDefault="00010A5E" w:rsidP="00010A5E">
      <w:pPr>
        <w:spacing w:before="60" w:line="340" w:lineRule="exact"/>
        <w:ind w:firstLine="567"/>
        <w:jc w:val="both"/>
      </w:pPr>
      <w:r w:rsidRPr="001F764C">
        <w:t xml:space="preserve">a) Các chương trình, dự án được giao UBND cấp xã làm chủ đầu tư hoặc trực tiếp quản lý và sử dụng kinh phí: </w:t>
      </w:r>
    </w:p>
    <w:p w14:paraId="0BB87AFA" w14:textId="50C7A537" w:rsidR="00010A5E" w:rsidRPr="001F764C" w:rsidRDefault="00010A5E" w:rsidP="00010A5E">
      <w:pPr>
        <w:spacing w:before="60" w:line="340" w:lineRule="exact"/>
        <w:ind w:firstLine="567"/>
        <w:jc w:val="both"/>
      </w:pPr>
      <w:r w:rsidRPr="001F764C">
        <w:rPr>
          <w:lang w:val="nl-NL"/>
        </w:rPr>
        <w:t xml:space="preserve">- Trên cơ sở kế hoạch vốn đã được UBND </w:t>
      </w:r>
      <w:r w:rsidRPr="001F764C">
        <w:t xml:space="preserve">thành phố </w:t>
      </w:r>
      <w:r w:rsidRPr="001F764C">
        <w:rPr>
          <w:lang w:val="nl-NL"/>
        </w:rPr>
        <w:t>giao dự toán, Sở Tài chính thông báo các địa phương tổ chức thực hiện và giải ngân.</w:t>
      </w:r>
      <w:r w:rsidRPr="001F764C">
        <w:t xml:space="preserve"> </w:t>
      </w:r>
    </w:p>
    <w:p w14:paraId="697884D6" w14:textId="638C5D7B" w:rsidR="00E755DD" w:rsidRPr="001F764C" w:rsidRDefault="00010A5E" w:rsidP="00010A5E">
      <w:pPr>
        <w:spacing w:before="60" w:line="340" w:lineRule="exact"/>
        <w:ind w:firstLine="567"/>
        <w:jc w:val="both"/>
      </w:pPr>
      <w:r w:rsidRPr="001F764C">
        <w:t>b) Các chương trình, dự án do Chủ tịch UBND thành phố quyết định đầu tư: Sở Tài chính thực hiện cấp phát và thanh toán vốn cho các chủ đầu tư thông qua Kho bạc nhà nước.</w:t>
      </w:r>
    </w:p>
    <w:p w14:paraId="3E35ED9C" w14:textId="05F29DE8" w:rsidR="00010A5E" w:rsidRPr="001F764C" w:rsidRDefault="00010A5E" w:rsidP="00010A5E">
      <w:pPr>
        <w:spacing w:before="60" w:line="340" w:lineRule="exact"/>
        <w:ind w:firstLine="567"/>
        <w:jc w:val="both"/>
      </w:pPr>
      <w:r w:rsidRPr="001F764C">
        <w:t>c) Việc tạm ứng vốn, rút dự toán, thanh toán vốn cho từng công trình, dự án thực hiện theo quy định và hướng dẫn của Sở Tài chính hằng năm (nếu có).”</w:t>
      </w:r>
    </w:p>
    <w:p w14:paraId="065E2CF4" w14:textId="0D0A701E" w:rsidR="00804899" w:rsidRPr="001F764C" w:rsidRDefault="00E755DD" w:rsidP="00762D12">
      <w:pPr>
        <w:spacing w:before="120" w:line="360" w:lineRule="exact"/>
        <w:ind w:firstLine="567"/>
        <w:jc w:val="both"/>
      </w:pPr>
      <w:r w:rsidRPr="001F764C">
        <w:t>2</w:t>
      </w:r>
      <w:r w:rsidR="00804899" w:rsidRPr="001F764C">
        <w:t>. Sửa đổi</w:t>
      </w:r>
      <w:r w:rsidR="00213D52" w:rsidRPr="001F764C">
        <w:t>, bổ sung</w:t>
      </w:r>
      <w:r w:rsidR="00804899" w:rsidRPr="001F764C">
        <w:t xml:space="preserve"> Điều 9 như sau:</w:t>
      </w:r>
    </w:p>
    <w:p w14:paraId="7AE80BEC" w14:textId="331E5299" w:rsidR="00213D52" w:rsidRPr="001F764C" w:rsidRDefault="00804899" w:rsidP="00010A5E">
      <w:pPr>
        <w:spacing w:before="60" w:line="340" w:lineRule="exact"/>
        <w:ind w:firstLine="567"/>
        <w:jc w:val="both"/>
      </w:pPr>
      <w:r w:rsidRPr="001F764C">
        <w:t>“</w:t>
      </w:r>
      <w:bookmarkStart w:id="3" w:name="dieu_6"/>
      <w:r w:rsidR="00213D52" w:rsidRPr="001F764C">
        <w:rPr>
          <w:b/>
          <w:bCs/>
        </w:rPr>
        <w:t xml:space="preserve">Điều 9. Quản lý đầu tư </w:t>
      </w:r>
      <w:bookmarkEnd w:id="3"/>
      <w:r w:rsidR="00213D52" w:rsidRPr="001F764C">
        <w:rPr>
          <w:b/>
          <w:bCs/>
        </w:rPr>
        <w:t>xây dựng</w:t>
      </w:r>
    </w:p>
    <w:p w14:paraId="6360E4B8" w14:textId="7F6FB10C" w:rsidR="00804899" w:rsidRPr="001F764C" w:rsidRDefault="00804899" w:rsidP="003971C7">
      <w:pPr>
        <w:spacing w:before="60" w:line="340" w:lineRule="exact"/>
        <w:ind w:firstLine="567"/>
        <w:jc w:val="both"/>
      </w:pPr>
      <w:r w:rsidRPr="001F764C">
        <w:t xml:space="preserve">1. Thẩm quyền quyết định đầu tư: </w:t>
      </w:r>
    </w:p>
    <w:p w14:paraId="26815183" w14:textId="53AF9948" w:rsidR="00804899" w:rsidRPr="001F764C" w:rsidRDefault="00804899" w:rsidP="003971C7">
      <w:pPr>
        <w:spacing w:before="60" w:line="340" w:lineRule="exact"/>
        <w:ind w:firstLine="567"/>
        <w:jc w:val="both"/>
      </w:pPr>
      <w:r w:rsidRPr="001F764C">
        <w:t>a) Chủ tịch UBND cấp xã quyết định, quyết định điều chỉnh hoặc giao nhiệm vụ chủ đầu tư và thực hiện nhiệm vụ của cấp quyết định đầu tư dự án đối với các công trình/dự án</w:t>
      </w:r>
      <w:r w:rsidR="00361E98" w:rsidRPr="001F764C">
        <w:t>/tiểu dự án</w:t>
      </w:r>
      <w:r w:rsidRPr="001F764C">
        <w:t xml:space="preserve"> thuộc nguồn vốn ngân sách nhà nước </w:t>
      </w:r>
      <w:r w:rsidR="00361E98" w:rsidRPr="001F764C">
        <w:t xml:space="preserve">(bao gồm vốn đầu tư phát triển trung hạn và hàng năm, dự toán vốn sự nghiệp hằng năm) </w:t>
      </w:r>
      <w:r w:rsidRPr="001F764C">
        <w:t xml:space="preserve">được giao cho UBND cấp </w:t>
      </w:r>
      <w:r w:rsidR="00E755DD" w:rsidRPr="001F764C">
        <w:t>xã</w:t>
      </w:r>
      <w:r w:rsidRPr="001F764C">
        <w:t>.</w:t>
      </w:r>
    </w:p>
    <w:p w14:paraId="4A20D985" w14:textId="2B3BAB70" w:rsidR="00804899" w:rsidRPr="001F764C" w:rsidRDefault="00E755DD" w:rsidP="003971C7">
      <w:pPr>
        <w:spacing w:before="60" w:line="340" w:lineRule="exact"/>
        <w:ind w:firstLine="567"/>
        <w:jc w:val="both"/>
      </w:pPr>
      <w:r w:rsidRPr="001F764C">
        <w:t>b</w:t>
      </w:r>
      <w:r w:rsidR="00804899" w:rsidRPr="001F764C">
        <w:t xml:space="preserve">) Chủ tịch UBND </w:t>
      </w:r>
      <w:r w:rsidRPr="001F764C">
        <w:t>thành phố</w:t>
      </w:r>
      <w:r w:rsidR="00804899" w:rsidRPr="001F764C">
        <w:t xml:space="preserve"> quyết định đầu tư các </w:t>
      </w:r>
      <w:r w:rsidR="00361E98" w:rsidRPr="001F764C">
        <w:t xml:space="preserve">công trình/dự án/tiểu dự án </w:t>
      </w:r>
      <w:r w:rsidR="00804899" w:rsidRPr="001F764C">
        <w:t>thuộc nguồn vốn các CTMTQG ngoài điểm a khoản 1 Điều này</w:t>
      </w:r>
      <w:r w:rsidR="00213D52" w:rsidRPr="001F764C">
        <w:t xml:space="preserve"> (bao gồm các công trình của UBND cấp huyện do Ban quản lý dự án đầu tư xây dựng khu vực làm chủ đầu tư trước khi thực hiện sắp xếp bộ máy theo mô hình chính quyền địa phương 02 cấp thì chủ đầu tư do Chủ tịch UBND thành phố quyết định)</w:t>
      </w:r>
      <w:r w:rsidR="00804899" w:rsidRPr="001F764C">
        <w:t>.</w:t>
      </w:r>
    </w:p>
    <w:p w14:paraId="69458F5E" w14:textId="2B0E1058" w:rsidR="00804899" w:rsidRPr="001F764C" w:rsidRDefault="00E755DD" w:rsidP="003971C7">
      <w:pPr>
        <w:spacing w:before="60" w:line="340" w:lineRule="exact"/>
        <w:ind w:firstLine="567"/>
        <w:jc w:val="both"/>
      </w:pPr>
      <w:r w:rsidRPr="001F764C">
        <w:t>2</w:t>
      </w:r>
      <w:r w:rsidR="00804899" w:rsidRPr="001F764C">
        <w:t>. Thẩm định dự án đầu tư xây dựng (báo cáo kinh tế kỹ thuật):</w:t>
      </w:r>
    </w:p>
    <w:p w14:paraId="2C99F100" w14:textId="05E9743D" w:rsidR="00804899" w:rsidRPr="001F764C" w:rsidRDefault="00804899" w:rsidP="003971C7">
      <w:pPr>
        <w:spacing w:before="60" w:line="340" w:lineRule="exact"/>
        <w:ind w:firstLine="567"/>
        <w:jc w:val="both"/>
      </w:pPr>
      <w:r w:rsidRPr="001F764C">
        <w:t>a) UBND cấp xã tổ chức thẩm định những dự án đầu tư do Chủ tịch UBND cấp xã quyết định đầu tư</w:t>
      </w:r>
      <w:r w:rsidR="007D46C2" w:rsidRPr="001F764C">
        <w:t xml:space="preserve"> theo quy định hiện hành về đầu tư công và quy định của từng CTMTQG</w:t>
      </w:r>
      <w:r w:rsidRPr="001F764C">
        <w:t xml:space="preserve">. </w:t>
      </w:r>
    </w:p>
    <w:p w14:paraId="5BE58927" w14:textId="77777777" w:rsidR="00213D52" w:rsidRPr="001F764C" w:rsidRDefault="00E755DD" w:rsidP="003971C7">
      <w:pPr>
        <w:spacing w:before="60" w:line="340" w:lineRule="exact"/>
        <w:ind w:firstLine="567"/>
        <w:jc w:val="both"/>
      </w:pPr>
      <w:r w:rsidRPr="001F764C">
        <w:t>b</w:t>
      </w:r>
      <w:r w:rsidR="00804899" w:rsidRPr="001F764C">
        <w:t xml:space="preserve">) Sở </w:t>
      </w:r>
      <w:r w:rsidRPr="001F764C">
        <w:t>Tài chính</w:t>
      </w:r>
      <w:r w:rsidR="00804899" w:rsidRPr="001F764C">
        <w:t xml:space="preserve"> là cơ quan đầu mối tổ chức thẩm định và trình phê duyệt dự án đầu tư do Chủ tịch UBND </w:t>
      </w:r>
      <w:r w:rsidRPr="001F764C">
        <w:t>thành phố</w:t>
      </w:r>
      <w:r w:rsidR="00804899" w:rsidRPr="001F764C">
        <w:t xml:space="preserve"> quyết định đầu tư theo quy định hiện hành về đầu tư công và quy định của từng CTMTQG.</w:t>
      </w:r>
    </w:p>
    <w:p w14:paraId="45FE12AC" w14:textId="101A4431" w:rsidR="00213D52" w:rsidRPr="001F764C" w:rsidRDefault="00213D52" w:rsidP="00213D52">
      <w:pPr>
        <w:spacing w:before="120" w:after="120" w:line="340" w:lineRule="exact"/>
        <w:ind w:firstLine="567"/>
        <w:jc w:val="both"/>
        <w:rPr>
          <w:spacing w:val="-2"/>
        </w:rPr>
      </w:pPr>
      <w:r w:rsidRPr="001F764C">
        <w:t xml:space="preserve">3. </w:t>
      </w:r>
      <w:r w:rsidRPr="001F764C">
        <w:rPr>
          <w:spacing w:val="-2"/>
        </w:rPr>
        <w:t>Lựa chọn nhà thầu xây dựng:</w:t>
      </w:r>
    </w:p>
    <w:p w14:paraId="3F1F2022" w14:textId="77777777" w:rsidR="00213D52" w:rsidRPr="001F764C" w:rsidRDefault="00213D52" w:rsidP="003971C7">
      <w:pPr>
        <w:spacing w:before="60" w:line="340" w:lineRule="exact"/>
        <w:ind w:firstLine="567"/>
        <w:jc w:val="both"/>
      </w:pPr>
      <w:r w:rsidRPr="001F764C">
        <w:t xml:space="preserve">- Đối với </w:t>
      </w:r>
      <w:r w:rsidRPr="001F764C">
        <w:rPr>
          <w:spacing w:val="-4"/>
        </w:rPr>
        <w:t>các dự án đầu tư xây dựng theo cơ chế đặc thù thực hiện theo Điều 17 Nghị định số 27/2022/NĐ-CP</w:t>
      </w:r>
      <w:r w:rsidRPr="001F764C">
        <w:t>.</w:t>
      </w:r>
    </w:p>
    <w:p w14:paraId="2820956A" w14:textId="77777777" w:rsidR="00213D52" w:rsidRPr="001F764C" w:rsidRDefault="00213D52" w:rsidP="003971C7">
      <w:pPr>
        <w:spacing w:before="60" w:line="340" w:lineRule="exact"/>
        <w:ind w:firstLine="567"/>
        <w:jc w:val="both"/>
      </w:pPr>
      <w:r w:rsidRPr="001F764C">
        <w:lastRenderedPageBreak/>
        <w:t xml:space="preserve">- Đối với </w:t>
      </w:r>
      <w:r w:rsidRPr="001F764C">
        <w:rPr>
          <w:spacing w:val="-4"/>
        </w:rPr>
        <w:t>các dự án đầu tư xây dựng còn</w:t>
      </w:r>
      <w:r w:rsidRPr="001F764C">
        <w:t xml:space="preserve"> theo quy định của Luật đấu thầu và các văn bản pháp luật khác của trung ương.</w:t>
      </w:r>
    </w:p>
    <w:p w14:paraId="0510CDEA" w14:textId="646667CD" w:rsidR="00213D52" w:rsidRPr="001F764C" w:rsidRDefault="00213D52" w:rsidP="00213D52">
      <w:pPr>
        <w:spacing w:after="120" w:line="340" w:lineRule="exact"/>
        <w:ind w:firstLine="567"/>
        <w:jc w:val="both"/>
        <w:rPr>
          <w:spacing w:val="-2"/>
        </w:rPr>
      </w:pPr>
      <w:r w:rsidRPr="001F764C">
        <w:rPr>
          <w:spacing w:val="-2"/>
        </w:rPr>
        <w:t>4. Ban giám sát đầu tư của cộng đồng thực hiện giám sát các công trình cơ sở hạ tầng theo quy định hiện hành về giám sát đầu tư của cộng đồng; kinh phí cho Ban giám sát đầu tư của cộng đồng được phê duyệt trong quyết định phê duyệt dự án đầu tư xây dựng của cấp có thẩm quyền theo quy định của pháp luật.</w:t>
      </w:r>
    </w:p>
    <w:p w14:paraId="70B84BA4" w14:textId="77777777" w:rsidR="00213D52" w:rsidRPr="001F764C" w:rsidRDefault="00213D52" w:rsidP="00213D52">
      <w:pPr>
        <w:spacing w:after="120" w:line="340" w:lineRule="exact"/>
        <w:ind w:firstLine="567"/>
        <w:jc w:val="both"/>
        <w:rPr>
          <w:spacing w:val="-4"/>
        </w:rPr>
      </w:pPr>
      <w:r w:rsidRPr="001F764C">
        <w:rPr>
          <w:spacing w:val="-4"/>
        </w:rPr>
        <w:t>5. Giải ngân, thanh quyết toán vốn đầu tư: Thực hiện theo quy định hiện hành.</w:t>
      </w:r>
    </w:p>
    <w:p w14:paraId="115C7FB4" w14:textId="3E155DAB" w:rsidR="00804899" w:rsidRPr="001F764C" w:rsidRDefault="00213D52" w:rsidP="00213D52">
      <w:pPr>
        <w:spacing w:before="60" w:line="340" w:lineRule="exact"/>
        <w:ind w:firstLine="567"/>
        <w:jc w:val="both"/>
      </w:pPr>
      <w:r w:rsidRPr="001F764C">
        <w:t>6. Ngoài quy định tại văn bản này và quy định riêng của từng CTMTQG, việc quản lý đầu tư xây dựng công trình được thực hiện theo những quy định hiện hành của Nhà nước.</w:t>
      </w:r>
      <w:r w:rsidR="00010A5E" w:rsidRPr="001F764C">
        <w:t>”</w:t>
      </w:r>
    </w:p>
    <w:p w14:paraId="5F0DAE33" w14:textId="349588F7" w:rsidR="005051E6" w:rsidRPr="001F764C" w:rsidRDefault="005051E6" w:rsidP="005051E6">
      <w:pPr>
        <w:spacing w:before="120" w:after="120" w:line="340" w:lineRule="exact"/>
        <w:ind w:firstLine="567"/>
        <w:jc w:val="both"/>
        <w:rPr>
          <w:b/>
          <w:bCs/>
        </w:rPr>
      </w:pPr>
      <w:r w:rsidRPr="001F764C">
        <w:rPr>
          <w:b/>
          <w:bCs/>
        </w:rPr>
        <w:t xml:space="preserve">Điều 2. Thay thế, bãi bỏ một số từ, cụm từ, quy định tại </w:t>
      </w:r>
      <w:r w:rsidR="00E15546" w:rsidRPr="001F764C">
        <w:rPr>
          <w:b/>
          <w:bCs/>
        </w:rPr>
        <w:t>Quyết định số 39/2022/QĐ-UBND ngày 18 tháng 8 năm 2022 của UBND tỉnh (nay là thành phố Huế) quy định phân công, phân cấp quản lý và tổ chức thực hiện các chương trình mục tiêu quốc gia giai đoạn 2021-2025 trên địa bàn tỉnh Thừa Thiên Huế</w:t>
      </w:r>
    </w:p>
    <w:p w14:paraId="545633BA" w14:textId="214B0C12" w:rsidR="00E15546" w:rsidRPr="001F764C" w:rsidRDefault="005051E6" w:rsidP="005051E6">
      <w:pPr>
        <w:spacing w:before="120" w:after="120" w:line="340" w:lineRule="exact"/>
        <w:ind w:firstLine="567"/>
        <w:jc w:val="both"/>
      </w:pPr>
      <w:r w:rsidRPr="001F764C">
        <w:t xml:space="preserve">1. </w:t>
      </w:r>
      <w:r w:rsidR="00E15546" w:rsidRPr="001F764C">
        <w:t xml:space="preserve">Thay thế cụm từ “tỉnh Thừa Thiên Huế” thành “thành phố Huế” tại Điều </w:t>
      </w:r>
      <w:r w:rsidR="00C6721C" w:rsidRPr="001F764C">
        <w:t>1, Điều 2</w:t>
      </w:r>
      <w:r w:rsidR="00E15546" w:rsidRPr="001F764C">
        <w:t xml:space="preserve"> Quyết định và Điều </w:t>
      </w:r>
      <w:r w:rsidR="00C6721C" w:rsidRPr="001F764C">
        <w:t>1, Điều 2 quy định kèm theo</w:t>
      </w:r>
      <w:r w:rsidR="00E15546" w:rsidRPr="001F764C">
        <w:t>.</w:t>
      </w:r>
    </w:p>
    <w:p w14:paraId="2AE0C467" w14:textId="18B44842" w:rsidR="005051E6" w:rsidRPr="001F764C" w:rsidRDefault="00C6721C" w:rsidP="005051E6">
      <w:pPr>
        <w:spacing w:before="120" w:after="120" w:line="340" w:lineRule="exact"/>
        <w:ind w:firstLine="567"/>
        <w:jc w:val="both"/>
      </w:pPr>
      <w:r w:rsidRPr="001F764C">
        <w:t xml:space="preserve">2. </w:t>
      </w:r>
      <w:r w:rsidR="005051E6" w:rsidRPr="001F764C">
        <w:t xml:space="preserve">Thay thế cụm từ “Ủy ban nhân dân tỉnh” thành </w:t>
      </w:r>
      <w:r w:rsidRPr="001F764C">
        <w:t>“</w:t>
      </w:r>
      <w:r w:rsidR="005051E6" w:rsidRPr="001F764C">
        <w:t xml:space="preserve">Ủy ban nhân dân thành phố” tại Điều </w:t>
      </w:r>
      <w:r w:rsidR="00E15546" w:rsidRPr="001F764C">
        <w:t>3</w:t>
      </w:r>
      <w:r w:rsidR="005051E6" w:rsidRPr="001F764C">
        <w:t xml:space="preserve"> </w:t>
      </w:r>
      <w:r w:rsidR="00E15546" w:rsidRPr="001F764C">
        <w:t>Q</w:t>
      </w:r>
      <w:r w:rsidR="005051E6" w:rsidRPr="001F764C">
        <w:t>uyết</w:t>
      </w:r>
      <w:r w:rsidR="00E15546" w:rsidRPr="001F764C">
        <w:t xml:space="preserve"> định</w:t>
      </w:r>
      <w:r w:rsidR="005051E6" w:rsidRPr="001F764C">
        <w:t xml:space="preserve"> và điểm c khoản 1 Điều 3</w:t>
      </w:r>
      <w:r w:rsidRPr="001F764C">
        <w:t xml:space="preserve"> quy định kèm theo</w:t>
      </w:r>
      <w:r w:rsidR="005051E6" w:rsidRPr="001F764C">
        <w:t>.</w:t>
      </w:r>
    </w:p>
    <w:p w14:paraId="5744D388" w14:textId="0C636CC8" w:rsidR="00C6721C" w:rsidRPr="001F764C" w:rsidRDefault="00C6721C" w:rsidP="005051E6">
      <w:pPr>
        <w:spacing w:before="120" w:after="120" w:line="340" w:lineRule="exact"/>
        <w:ind w:firstLine="567"/>
        <w:jc w:val="both"/>
      </w:pPr>
      <w:r w:rsidRPr="001F764C">
        <w:t xml:space="preserve">3. Thay thế cụm từ “UBND tỉnh” thành “UBND thành phố” tại </w:t>
      </w:r>
      <w:r w:rsidR="00424BBE" w:rsidRPr="001F764C">
        <w:t xml:space="preserve">khoản 1 </w:t>
      </w:r>
      <w:r w:rsidRPr="001F764C">
        <w:t>Điều 3</w:t>
      </w:r>
      <w:r w:rsidR="00424BBE" w:rsidRPr="001F764C">
        <w:t xml:space="preserve">; khoản 2 Điều 5; khoản 2 Điều 6; khoản 2 Điều 10, khoản 2 Điều 11 </w:t>
      </w:r>
      <w:r w:rsidRPr="001F764C">
        <w:t>quy định kèm theo.</w:t>
      </w:r>
    </w:p>
    <w:p w14:paraId="5D50E6DB" w14:textId="67A13A82" w:rsidR="00424BBE" w:rsidRPr="001F764C" w:rsidRDefault="00424BBE" w:rsidP="005051E6">
      <w:pPr>
        <w:spacing w:before="120" w:after="120" w:line="340" w:lineRule="exact"/>
        <w:ind w:firstLine="567"/>
        <w:jc w:val="both"/>
      </w:pPr>
      <w:r w:rsidRPr="001F764C">
        <w:t xml:space="preserve">4. Thay thế cụm từ “Hội đồng nhân dân tỉnh” thành “Hội đồng nhân dân thành phố” tại </w:t>
      </w:r>
      <w:r w:rsidR="001B5E13" w:rsidRPr="001F764C">
        <w:t>điểm b khoản 1</w:t>
      </w:r>
      <w:r w:rsidR="00AC7D5B" w:rsidRPr="001F764C">
        <w:t xml:space="preserve"> và</w:t>
      </w:r>
      <w:r w:rsidR="001B5E13" w:rsidRPr="001F764C">
        <w:t xml:space="preserve"> điểm b</w:t>
      </w:r>
      <w:r w:rsidR="00AC7D5B" w:rsidRPr="001F764C">
        <w:t>, điểm c, điểm d</w:t>
      </w:r>
      <w:r w:rsidR="001B5E13" w:rsidRPr="001F764C">
        <w:t xml:space="preserve"> khoản 2 Đi</w:t>
      </w:r>
      <w:r w:rsidRPr="001F764C">
        <w:t xml:space="preserve">ều </w:t>
      </w:r>
      <w:r w:rsidR="001B5E13" w:rsidRPr="001F764C">
        <w:t xml:space="preserve">5; </w:t>
      </w:r>
      <w:r w:rsidRPr="001F764C">
        <w:t xml:space="preserve">điểm </w:t>
      </w:r>
      <w:r w:rsidR="00AC7D5B" w:rsidRPr="001F764C">
        <w:t>a, điểm b</w:t>
      </w:r>
      <w:r w:rsidRPr="001F764C">
        <w:t xml:space="preserve"> khoản </w:t>
      </w:r>
      <w:r w:rsidR="00AC7D5B" w:rsidRPr="001F764C">
        <w:t>2</w:t>
      </w:r>
      <w:r w:rsidRPr="001F764C">
        <w:t xml:space="preserve"> Điều </w:t>
      </w:r>
      <w:r w:rsidR="00AC7D5B" w:rsidRPr="001F764C">
        <w:t>6</w:t>
      </w:r>
      <w:r w:rsidRPr="001F764C">
        <w:t xml:space="preserve"> quy định kèm theo.</w:t>
      </w:r>
    </w:p>
    <w:p w14:paraId="2127A89D" w14:textId="3E0CA20B" w:rsidR="00424BBE" w:rsidRPr="001F764C" w:rsidRDefault="000E180F" w:rsidP="005051E6">
      <w:pPr>
        <w:spacing w:before="120" w:after="120" w:line="340" w:lineRule="exact"/>
        <w:ind w:firstLine="567"/>
        <w:jc w:val="both"/>
      </w:pPr>
      <w:r w:rsidRPr="001F764C">
        <w:t>5. Thay thế cụm từ “Các Sở, ban, ngành cấp tỉnh” thành “Các Sở, ban, ngành cấp thành phố” tại khoản 1 Điều 2 quy định kèm theo.</w:t>
      </w:r>
    </w:p>
    <w:p w14:paraId="00ED97CC" w14:textId="244E5AA8" w:rsidR="00424BBE" w:rsidRPr="001F764C" w:rsidRDefault="000E180F" w:rsidP="005051E6">
      <w:pPr>
        <w:spacing w:before="120" w:after="120" w:line="340" w:lineRule="exact"/>
        <w:ind w:firstLine="567"/>
        <w:jc w:val="both"/>
      </w:pPr>
      <w:r w:rsidRPr="001F764C">
        <w:t xml:space="preserve">6. Thay thế cụm từ “cơ quan cấp tỉnh” thành “cơ quan cấp thành phố” tại </w:t>
      </w:r>
      <w:r w:rsidR="003C66D5" w:rsidRPr="001F764C">
        <w:t xml:space="preserve">khoản 1, khoản 4, khoản 5 </w:t>
      </w:r>
      <w:r w:rsidRPr="001F764C">
        <w:t>Điều 3; điểm c khoản 1 Điều 5</w:t>
      </w:r>
      <w:r w:rsidR="003C66D5" w:rsidRPr="001F764C">
        <w:t xml:space="preserve">; khoản 1 và điểm a khoản 2 Điều 6; điểm c khoản 2 Điều 7; khoản 1 Điều 11 </w:t>
      </w:r>
      <w:r w:rsidRPr="001F764C">
        <w:t>quy định kèm theo.</w:t>
      </w:r>
    </w:p>
    <w:p w14:paraId="3305E1D2" w14:textId="050A732A" w:rsidR="00424BBE" w:rsidRPr="001F764C" w:rsidRDefault="003C66D5" w:rsidP="005051E6">
      <w:pPr>
        <w:spacing w:before="120" w:after="120" w:line="340" w:lineRule="exact"/>
        <w:ind w:firstLine="567"/>
        <w:jc w:val="both"/>
      </w:pPr>
      <w:r w:rsidRPr="001F764C">
        <w:t>7. Thay thế cụm từ “</w:t>
      </w:r>
      <w:r w:rsidR="00935FB5" w:rsidRPr="001F764C">
        <w:t>Cơ quan chủ CTMTQG thuộc tỉnh</w:t>
      </w:r>
      <w:r w:rsidRPr="001F764C">
        <w:t>” thành “</w:t>
      </w:r>
      <w:r w:rsidR="00935FB5" w:rsidRPr="001F764C">
        <w:t>Cơ quan chủ CTMTQG thuộc thành phố</w:t>
      </w:r>
      <w:r w:rsidRPr="001F764C">
        <w:t xml:space="preserve">” tại </w:t>
      </w:r>
      <w:r w:rsidR="00935FB5" w:rsidRPr="001F764C">
        <w:t xml:space="preserve">khoản 4 </w:t>
      </w:r>
      <w:r w:rsidRPr="001F764C">
        <w:t xml:space="preserve">Điều </w:t>
      </w:r>
      <w:r w:rsidR="00935FB5" w:rsidRPr="001F764C">
        <w:t>3; điểm a, điểm b, điểm d khoản 2 Điều 5; điểm a, điểm b khoản 1 và điểm a khoản 2 Điều 6; điểm c khoản 2 Điều 7</w:t>
      </w:r>
      <w:r w:rsidR="00A7127C" w:rsidRPr="001F764C">
        <w:t>; khoản 1 và điểm b, khoản 2 Điều 10; khoản 1 Điều 11 quy định kèm theo.</w:t>
      </w:r>
    </w:p>
    <w:p w14:paraId="0BDB7026" w14:textId="1B4A7A1E" w:rsidR="005051E6" w:rsidRPr="001F764C" w:rsidRDefault="00A7127C" w:rsidP="005051E6">
      <w:pPr>
        <w:spacing w:before="120" w:after="120" w:line="340" w:lineRule="exact"/>
        <w:ind w:firstLine="567"/>
        <w:jc w:val="both"/>
      </w:pPr>
      <w:r w:rsidRPr="001F764C">
        <w:t>8</w:t>
      </w:r>
      <w:r w:rsidR="005051E6" w:rsidRPr="001F764C">
        <w:t>. Thay thế cụm từ “</w:t>
      </w:r>
      <w:r w:rsidRPr="001F764C">
        <w:t>UBND xã, phường, thị trấn</w:t>
      </w:r>
      <w:r w:rsidR="005051E6" w:rsidRPr="001F764C">
        <w:t xml:space="preserve">” thành </w:t>
      </w:r>
      <w:r w:rsidRPr="001F764C">
        <w:t>UBND xã, phường”</w:t>
      </w:r>
      <w:r w:rsidR="005051E6" w:rsidRPr="001F764C">
        <w:t xml:space="preserve"> tại khoản </w:t>
      </w:r>
      <w:r w:rsidRPr="001F764C">
        <w:t>3</w:t>
      </w:r>
      <w:r w:rsidR="005051E6" w:rsidRPr="001F764C">
        <w:t xml:space="preserve"> Điều 3</w:t>
      </w:r>
      <w:r w:rsidRPr="001F764C">
        <w:t xml:space="preserve"> quy định kèm theo.</w:t>
      </w:r>
    </w:p>
    <w:p w14:paraId="133B843A" w14:textId="066C5D55" w:rsidR="00C4783D" w:rsidRPr="001F764C" w:rsidRDefault="00361E98" w:rsidP="005051E6">
      <w:pPr>
        <w:spacing w:before="120" w:after="120" w:line="340" w:lineRule="exact"/>
        <w:ind w:firstLine="567"/>
        <w:jc w:val="both"/>
      </w:pPr>
      <w:r w:rsidRPr="001F764C">
        <w:lastRenderedPageBreak/>
        <w:t>9</w:t>
      </w:r>
      <w:r w:rsidR="00C4783D" w:rsidRPr="001F764C">
        <w:t>. Thay thế cụm từ Sở Kế hoạch và Đầu tư” thành “Sở Tài chính” tại điểm b, điểm c, điểm d khoản 2 Điều 5; điểm a khoản 2 Điều 6; điểm c khoản 2 Điều 7</w:t>
      </w:r>
      <w:r w:rsidRPr="001F764C">
        <w:t xml:space="preserve">; điểm a, điểm c, điểm d khoản 2 Điều 10; khoản 2 Điều 11 </w:t>
      </w:r>
      <w:r w:rsidR="00C4783D" w:rsidRPr="001F764C">
        <w:t>quy định kèm theo.</w:t>
      </w:r>
    </w:p>
    <w:p w14:paraId="148FF590" w14:textId="3C25E60F" w:rsidR="00A7127C" w:rsidRPr="001F764C" w:rsidRDefault="00361E98" w:rsidP="005051E6">
      <w:pPr>
        <w:spacing w:before="120" w:after="120" w:line="340" w:lineRule="exact"/>
        <w:ind w:firstLine="567"/>
        <w:jc w:val="both"/>
      </w:pPr>
      <w:r w:rsidRPr="001F764C">
        <w:t>10</w:t>
      </w:r>
      <w:r w:rsidR="00A7127C" w:rsidRPr="001F764C">
        <w:t xml:space="preserve">. Bãi bỏ </w:t>
      </w:r>
      <w:r w:rsidR="003C7E2C" w:rsidRPr="001F764C">
        <w:t>khoản 2 Điều 3 quy định kèm theo</w:t>
      </w:r>
      <w:r w:rsidR="00A7127C" w:rsidRPr="001F764C">
        <w:t>.</w:t>
      </w:r>
    </w:p>
    <w:p w14:paraId="0CBF3CD5" w14:textId="7C4C8E61" w:rsidR="005051E6" w:rsidRPr="001F764C" w:rsidRDefault="00C4783D" w:rsidP="005051E6">
      <w:pPr>
        <w:spacing w:before="120" w:after="120" w:line="340" w:lineRule="exact"/>
        <w:ind w:firstLine="567"/>
        <w:jc w:val="both"/>
      </w:pPr>
      <w:r w:rsidRPr="001F764C">
        <w:t>1</w:t>
      </w:r>
      <w:r w:rsidR="00361E98" w:rsidRPr="001F764C">
        <w:t>1</w:t>
      </w:r>
      <w:r w:rsidR="005051E6" w:rsidRPr="001F764C">
        <w:t>. Bãi bỏ cụm từ “</w:t>
      </w:r>
      <w:r w:rsidR="00DE7E85" w:rsidRPr="001F764C">
        <w:t>UBND</w:t>
      </w:r>
      <w:r w:rsidR="005051E6" w:rsidRPr="001F764C">
        <w:t xml:space="preserve"> cấp huyện” tại khoản </w:t>
      </w:r>
      <w:r w:rsidR="00DE7E85" w:rsidRPr="001F764C">
        <w:t>5</w:t>
      </w:r>
      <w:r w:rsidR="005051E6" w:rsidRPr="001F764C">
        <w:t xml:space="preserve"> Điều </w:t>
      </w:r>
      <w:r w:rsidR="00DE7E85" w:rsidRPr="001F764C">
        <w:t>3; điểm c khoản 1 và điểm a, điểm b, điểm d khoản 2 Điều 5; điểm a khoản 2 Điều 6; điểm a khoản 2 Điều 10; khoản 1 Điều 11.</w:t>
      </w:r>
    </w:p>
    <w:p w14:paraId="306484E1" w14:textId="1FD7311D" w:rsidR="00C4783D" w:rsidRPr="001F764C" w:rsidRDefault="00361E98" w:rsidP="005051E6">
      <w:pPr>
        <w:spacing w:before="120" w:after="120" w:line="340" w:lineRule="exact"/>
        <w:ind w:firstLine="567"/>
        <w:jc w:val="both"/>
      </w:pPr>
      <w:r w:rsidRPr="001F764C">
        <w:t>12. Bãi bỏ cụm từ “Bộ Kế hoạch và Đầu tư” tại điểm b khoản 1 Điều 6.</w:t>
      </w:r>
    </w:p>
    <w:p w14:paraId="4A52157C" w14:textId="71C306CA" w:rsidR="00CE580E" w:rsidRPr="001F764C" w:rsidRDefault="00CE580E" w:rsidP="00CE580E">
      <w:pPr>
        <w:spacing w:before="240" w:line="340" w:lineRule="exact"/>
        <w:ind w:firstLine="567"/>
        <w:jc w:val="both"/>
        <w:rPr>
          <w:b/>
        </w:rPr>
      </w:pPr>
      <w:bookmarkStart w:id="4" w:name="dieu_2"/>
      <w:r w:rsidRPr="001F764C">
        <w:rPr>
          <w:b/>
          <w:bCs/>
        </w:rPr>
        <w:t xml:space="preserve">Điều </w:t>
      </w:r>
      <w:r w:rsidR="00E97176" w:rsidRPr="001F764C">
        <w:rPr>
          <w:b/>
          <w:bCs/>
        </w:rPr>
        <w:t>3</w:t>
      </w:r>
      <w:r w:rsidRPr="001F764C">
        <w:rPr>
          <w:b/>
          <w:bCs/>
        </w:rPr>
        <w:t>.</w:t>
      </w:r>
      <w:r w:rsidRPr="001F764C">
        <w:t xml:space="preserve"> </w:t>
      </w:r>
      <w:r w:rsidRPr="001F764C">
        <w:rPr>
          <w:b/>
        </w:rPr>
        <w:t>Điều khoản thi hành.</w:t>
      </w:r>
      <w:bookmarkEnd w:id="4"/>
    </w:p>
    <w:p w14:paraId="03AE438B" w14:textId="59494FEA" w:rsidR="00266536" w:rsidRPr="001F764C" w:rsidRDefault="00266536" w:rsidP="00266536">
      <w:pPr>
        <w:tabs>
          <w:tab w:val="left" w:pos="709"/>
        </w:tabs>
        <w:spacing w:before="120" w:after="120" w:line="340" w:lineRule="exact"/>
        <w:ind w:firstLine="567"/>
        <w:jc w:val="both"/>
      </w:pPr>
      <w:r w:rsidRPr="001F764C">
        <w:t>1. Quyết định này có hiệu lực từ ngày     tháng     năm 2025”.</w:t>
      </w:r>
    </w:p>
    <w:p w14:paraId="1BB566A2" w14:textId="1F480E51" w:rsidR="00762D12" w:rsidRPr="001F764C" w:rsidRDefault="00266536" w:rsidP="00266536">
      <w:pPr>
        <w:spacing w:before="120" w:line="360" w:lineRule="exact"/>
        <w:ind w:right="11" w:firstLine="567"/>
        <w:jc w:val="both"/>
      </w:pPr>
      <w:r w:rsidRPr="001F764C">
        <w:t>2. Chánh Văn phòng Ủy ban nhân dân thành phố; các thành viên Ban Chỉ đạo các chương trình mục tiêu quốc gia thành phố giai đoạn 2021-2025; Thủ trưởng các cơ quan, đơn vị thuộc Ủy ban nhân dân thành phố; Chủ tịch Ủy ban nhân dân các xã, phường và Thủ trưởng các cơ quan liên quan chịu trách nhiệm thi hành Quyết định này./.</w:t>
      </w:r>
    </w:p>
    <w:p w14:paraId="2E254E24" w14:textId="77777777" w:rsidR="00E97176" w:rsidRPr="001F764C" w:rsidRDefault="00E97176" w:rsidP="00E97176">
      <w:pPr>
        <w:spacing w:before="120" w:line="360" w:lineRule="exact"/>
        <w:ind w:right="11" w:firstLine="567"/>
        <w:jc w:val="both"/>
      </w:pP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5387"/>
        <w:gridCol w:w="3827"/>
      </w:tblGrid>
      <w:tr w:rsidR="00545E23" w:rsidRPr="001F764C" w14:paraId="5D1BEE8D" w14:textId="77777777" w:rsidTr="00E97176">
        <w:tc>
          <w:tcPr>
            <w:tcW w:w="5387" w:type="dxa"/>
            <w:tcBorders>
              <w:top w:val="nil"/>
              <w:left w:val="nil"/>
              <w:bottom w:val="nil"/>
              <w:right w:val="nil"/>
              <w:tl2br w:val="nil"/>
              <w:tr2bl w:val="nil"/>
            </w:tcBorders>
            <w:shd w:val="clear" w:color="auto" w:fill="auto"/>
            <w:tcMar>
              <w:top w:w="0" w:type="dxa"/>
              <w:left w:w="108" w:type="dxa"/>
              <w:bottom w:w="0" w:type="dxa"/>
              <w:right w:w="108" w:type="dxa"/>
            </w:tcMar>
          </w:tcPr>
          <w:p w14:paraId="3B528DB1" w14:textId="77777777" w:rsidR="00E97176" w:rsidRPr="001F764C" w:rsidRDefault="00545E23" w:rsidP="00E97176">
            <w:pPr>
              <w:rPr>
                <w:sz w:val="22"/>
                <w:szCs w:val="22"/>
                <w:lang w:val="nl-NL"/>
              </w:rPr>
            </w:pPr>
            <w:r w:rsidRPr="001F764C">
              <w:rPr>
                <w:b/>
                <w:bCs/>
                <w:i/>
                <w:iCs/>
                <w:sz w:val="24"/>
                <w:szCs w:val="24"/>
              </w:rPr>
              <w:t>Nơi nhận:</w:t>
            </w:r>
            <w:r w:rsidRPr="001F764C">
              <w:rPr>
                <w:b/>
                <w:bCs/>
                <w:i/>
                <w:iCs/>
              </w:rPr>
              <w:br/>
            </w:r>
            <w:r w:rsidRPr="001F764C">
              <w:rPr>
                <w:sz w:val="22"/>
                <w:szCs w:val="22"/>
              </w:rPr>
              <w:t>- Như Điều 3;</w:t>
            </w:r>
            <w:r w:rsidRPr="001F764C">
              <w:rPr>
                <w:sz w:val="22"/>
                <w:szCs w:val="22"/>
              </w:rPr>
              <w:br/>
            </w:r>
            <w:r w:rsidR="00E97176" w:rsidRPr="001F764C">
              <w:rPr>
                <w:sz w:val="22"/>
                <w:szCs w:val="22"/>
                <w:lang w:val="nl-NL"/>
              </w:rPr>
              <w:t>- UBTVQH; Chính phủ;</w:t>
            </w:r>
          </w:p>
          <w:p w14:paraId="69129A69" w14:textId="77777777" w:rsidR="00E97176" w:rsidRPr="001F764C" w:rsidRDefault="00E97176" w:rsidP="00E97176">
            <w:pPr>
              <w:rPr>
                <w:sz w:val="22"/>
                <w:szCs w:val="22"/>
                <w:lang w:val="nl-NL"/>
              </w:rPr>
            </w:pPr>
            <w:r w:rsidRPr="001F764C">
              <w:rPr>
                <w:sz w:val="22"/>
                <w:szCs w:val="22"/>
                <w:lang w:val="nl-NL"/>
              </w:rPr>
              <w:t>- Ủy ban Công tác đại biểu;</w:t>
            </w:r>
          </w:p>
          <w:p w14:paraId="09BAA98E" w14:textId="6850C70A" w:rsidR="00E97176" w:rsidRPr="001F764C" w:rsidRDefault="00E97176" w:rsidP="00E97176">
            <w:pPr>
              <w:rPr>
                <w:sz w:val="22"/>
                <w:szCs w:val="22"/>
                <w:lang w:val="nl-NL"/>
              </w:rPr>
            </w:pPr>
            <w:r w:rsidRPr="001F764C">
              <w:rPr>
                <w:sz w:val="22"/>
                <w:szCs w:val="22"/>
                <w:lang w:val="nl-NL"/>
              </w:rPr>
              <w:t>- Các Bộ: Tài chính, Nội vụ, Nông nghiệp và Môi trường;</w:t>
            </w:r>
          </w:p>
          <w:p w14:paraId="59076648" w14:textId="77777777" w:rsidR="00E97176" w:rsidRPr="001F764C" w:rsidRDefault="00E97176" w:rsidP="00E97176">
            <w:pPr>
              <w:rPr>
                <w:sz w:val="22"/>
                <w:szCs w:val="22"/>
                <w:lang w:val="nl-NL"/>
              </w:rPr>
            </w:pPr>
            <w:r w:rsidRPr="001F764C">
              <w:rPr>
                <w:sz w:val="22"/>
                <w:szCs w:val="22"/>
                <w:lang w:val="nl-NL"/>
              </w:rPr>
              <w:t>- Ban Thường vụ Thành ủy;</w:t>
            </w:r>
          </w:p>
          <w:p w14:paraId="0BEBACC1" w14:textId="77777777" w:rsidR="00E97176" w:rsidRPr="001F764C" w:rsidRDefault="00E97176" w:rsidP="00E97176">
            <w:pPr>
              <w:pStyle w:val="abc"/>
              <w:rPr>
                <w:rFonts w:ascii="Times New Roman" w:hAnsi="Times New Roman"/>
                <w:sz w:val="22"/>
                <w:szCs w:val="22"/>
                <w:lang w:val="af-ZA"/>
              </w:rPr>
            </w:pPr>
            <w:r w:rsidRPr="001F764C">
              <w:rPr>
                <w:rFonts w:ascii="Times New Roman" w:hAnsi="Times New Roman"/>
                <w:sz w:val="22"/>
                <w:szCs w:val="22"/>
                <w:lang w:val="af-ZA"/>
              </w:rPr>
              <w:t xml:space="preserve">- Đoàn ĐBQH </w:t>
            </w:r>
            <w:r w:rsidRPr="001F764C">
              <w:rPr>
                <w:sz w:val="22"/>
                <w:szCs w:val="22"/>
                <w:lang w:val="nl-NL"/>
              </w:rPr>
              <w:t>thành phố</w:t>
            </w:r>
            <w:r w:rsidRPr="001F764C">
              <w:rPr>
                <w:rFonts w:ascii="Times New Roman" w:hAnsi="Times New Roman"/>
                <w:sz w:val="22"/>
                <w:szCs w:val="22"/>
                <w:lang w:val="af-ZA"/>
              </w:rPr>
              <w:t>;</w:t>
            </w:r>
          </w:p>
          <w:p w14:paraId="6B4F1E5C" w14:textId="77777777" w:rsidR="00E97176" w:rsidRPr="001F764C" w:rsidRDefault="00E97176" w:rsidP="00E97176">
            <w:pPr>
              <w:pStyle w:val="abc"/>
              <w:rPr>
                <w:rFonts w:ascii="Times New Roman" w:hAnsi="Times New Roman"/>
                <w:sz w:val="22"/>
                <w:szCs w:val="22"/>
                <w:lang w:val="af-ZA"/>
              </w:rPr>
            </w:pPr>
            <w:r w:rsidRPr="001F764C">
              <w:rPr>
                <w:rFonts w:ascii="Times New Roman" w:hAnsi="Times New Roman"/>
                <w:sz w:val="22"/>
                <w:szCs w:val="22"/>
                <w:lang w:val="nl-NL"/>
              </w:rPr>
              <w:t xml:space="preserve">- Ban pháp chế HĐND </w:t>
            </w:r>
            <w:r w:rsidRPr="001F764C">
              <w:rPr>
                <w:sz w:val="22"/>
                <w:szCs w:val="22"/>
                <w:lang w:val="nl-NL"/>
              </w:rPr>
              <w:t>thành phố</w:t>
            </w:r>
            <w:r w:rsidRPr="001F764C">
              <w:rPr>
                <w:rFonts w:ascii="Times New Roman" w:hAnsi="Times New Roman"/>
                <w:sz w:val="22"/>
                <w:szCs w:val="22"/>
                <w:lang w:val="nl-NL"/>
              </w:rPr>
              <w:t>;</w:t>
            </w:r>
          </w:p>
          <w:p w14:paraId="554C9CBE" w14:textId="77777777" w:rsidR="00E97176" w:rsidRPr="001F764C" w:rsidRDefault="00E97176" w:rsidP="00E97176">
            <w:pPr>
              <w:pStyle w:val="abc"/>
              <w:rPr>
                <w:sz w:val="22"/>
                <w:szCs w:val="22"/>
                <w:lang w:val="af-ZA"/>
              </w:rPr>
            </w:pPr>
            <w:r w:rsidRPr="001F764C">
              <w:rPr>
                <w:sz w:val="22"/>
                <w:szCs w:val="22"/>
                <w:lang w:val="af-ZA"/>
              </w:rPr>
              <w:t>- Các Sở, ban, ngành, đoàn thể thành phố;</w:t>
            </w:r>
          </w:p>
          <w:p w14:paraId="7725FF75" w14:textId="77777777" w:rsidR="00E97176" w:rsidRPr="001F764C" w:rsidRDefault="00E97176" w:rsidP="00E97176">
            <w:pPr>
              <w:pStyle w:val="abc"/>
              <w:rPr>
                <w:rFonts w:ascii="Times New Roman" w:hAnsi="Times New Roman"/>
                <w:sz w:val="22"/>
                <w:szCs w:val="22"/>
                <w:lang w:val="af-ZA"/>
              </w:rPr>
            </w:pPr>
            <w:r w:rsidRPr="001F764C">
              <w:rPr>
                <w:rFonts w:ascii="Times New Roman" w:hAnsi="Times New Roman"/>
                <w:sz w:val="22"/>
                <w:szCs w:val="22"/>
                <w:lang w:val="af-ZA"/>
              </w:rPr>
              <w:t>- Các thành viên BCĐ;</w:t>
            </w:r>
          </w:p>
          <w:p w14:paraId="07C634ED" w14:textId="77777777" w:rsidR="00E97176" w:rsidRPr="001F764C" w:rsidRDefault="00E97176" w:rsidP="00E97176">
            <w:pPr>
              <w:pStyle w:val="abc"/>
              <w:rPr>
                <w:rFonts w:ascii="Times New Roman" w:hAnsi="Times New Roman"/>
                <w:sz w:val="22"/>
                <w:szCs w:val="22"/>
                <w:lang w:val="af-ZA"/>
              </w:rPr>
            </w:pPr>
            <w:r w:rsidRPr="001F764C">
              <w:rPr>
                <w:rFonts w:ascii="Times New Roman" w:hAnsi="Times New Roman"/>
                <w:sz w:val="22"/>
                <w:szCs w:val="22"/>
                <w:lang w:val="af-ZA"/>
              </w:rPr>
              <w:t>- UBND các xã, phường;</w:t>
            </w:r>
          </w:p>
          <w:p w14:paraId="59E920AB" w14:textId="77777777" w:rsidR="00E97176" w:rsidRPr="001F764C" w:rsidRDefault="00E97176" w:rsidP="00E97176">
            <w:pPr>
              <w:pStyle w:val="abc"/>
              <w:rPr>
                <w:rFonts w:ascii="Times New Roman" w:hAnsi="Times New Roman"/>
                <w:sz w:val="22"/>
                <w:szCs w:val="22"/>
                <w:lang w:val="af-ZA"/>
              </w:rPr>
            </w:pPr>
            <w:r w:rsidRPr="001F764C">
              <w:rPr>
                <w:rFonts w:ascii="Times New Roman" w:hAnsi="Times New Roman"/>
                <w:sz w:val="22"/>
                <w:szCs w:val="22"/>
                <w:lang w:val="af-ZA"/>
              </w:rPr>
              <w:t xml:space="preserve">- Công báo </w:t>
            </w:r>
            <w:r w:rsidRPr="001F764C">
              <w:rPr>
                <w:sz w:val="22"/>
                <w:szCs w:val="22"/>
                <w:lang w:val="af-ZA"/>
              </w:rPr>
              <w:t>thành phố</w:t>
            </w:r>
            <w:r w:rsidRPr="001F764C">
              <w:rPr>
                <w:rFonts w:ascii="Times New Roman" w:hAnsi="Times New Roman"/>
                <w:sz w:val="22"/>
                <w:szCs w:val="22"/>
                <w:lang w:val="af-ZA"/>
              </w:rPr>
              <w:t xml:space="preserve">, Cổng thông tin điện tử </w:t>
            </w:r>
            <w:r w:rsidRPr="001F764C">
              <w:rPr>
                <w:sz w:val="22"/>
                <w:szCs w:val="22"/>
                <w:lang w:val="af-ZA"/>
              </w:rPr>
              <w:t>thành phố</w:t>
            </w:r>
            <w:r w:rsidRPr="001F764C">
              <w:rPr>
                <w:rFonts w:ascii="Times New Roman" w:hAnsi="Times New Roman"/>
                <w:sz w:val="22"/>
                <w:szCs w:val="22"/>
                <w:lang w:val="af-ZA"/>
              </w:rPr>
              <w:t>;</w:t>
            </w:r>
          </w:p>
          <w:p w14:paraId="5F971F47" w14:textId="77777777" w:rsidR="00E97176" w:rsidRPr="001F764C" w:rsidRDefault="00E97176" w:rsidP="00E97176">
            <w:pPr>
              <w:pStyle w:val="abc"/>
              <w:rPr>
                <w:rFonts w:ascii="Times New Roman" w:hAnsi="Times New Roman"/>
                <w:sz w:val="22"/>
                <w:szCs w:val="22"/>
                <w:lang w:val="af-ZA"/>
              </w:rPr>
            </w:pPr>
            <w:r w:rsidRPr="001F764C">
              <w:rPr>
                <w:rFonts w:ascii="Times New Roman" w:hAnsi="Times New Roman"/>
                <w:sz w:val="22"/>
                <w:szCs w:val="22"/>
                <w:lang w:val="af-ZA"/>
              </w:rPr>
              <w:t>- VP: LĐ và các CV;</w:t>
            </w:r>
          </w:p>
          <w:p w14:paraId="1381E2E2" w14:textId="4397DADB" w:rsidR="00545E23" w:rsidRPr="001F764C" w:rsidRDefault="00E97176" w:rsidP="00E97176">
            <w:r w:rsidRPr="001F764C">
              <w:rPr>
                <w:sz w:val="22"/>
                <w:szCs w:val="22"/>
              </w:rPr>
              <w:t>- Lưu VT</w:t>
            </w:r>
            <w:r w:rsidR="00545E23" w:rsidRPr="001F764C">
              <w:rPr>
                <w:sz w:val="22"/>
                <w:szCs w:val="22"/>
              </w:rPr>
              <w:t>, XDCB.</w:t>
            </w:r>
          </w:p>
        </w:tc>
        <w:tc>
          <w:tcPr>
            <w:tcW w:w="3827" w:type="dxa"/>
            <w:tcBorders>
              <w:top w:val="nil"/>
              <w:left w:val="nil"/>
              <w:bottom w:val="nil"/>
              <w:right w:val="nil"/>
              <w:tl2br w:val="nil"/>
              <w:tr2bl w:val="nil"/>
            </w:tcBorders>
            <w:shd w:val="clear" w:color="auto" w:fill="auto"/>
            <w:tcMar>
              <w:top w:w="0" w:type="dxa"/>
              <w:left w:w="108" w:type="dxa"/>
              <w:bottom w:w="0" w:type="dxa"/>
              <w:right w:w="108" w:type="dxa"/>
            </w:tcMar>
          </w:tcPr>
          <w:p w14:paraId="78E9C2A7" w14:textId="77777777" w:rsidR="00545E23" w:rsidRPr="001F764C" w:rsidRDefault="00545E23" w:rsidP="00730781">
            <w:pPr>
              <w:jc w:val="center"/>
              <w:rPr>
                <w:b/>
                <w:bCs/>
              </w:rPr>
            </w:pPr>
            <w:r w:rsidRPr="001F764C">
              <w:rPr>
                <w:b/>
                <w:bCs/>
              </w:rPr>
              <w:t>TM. ỦY BAN NHÂN DÂN</w:t>
            </w:r>
            <w:r w:rsidRPr="001F764C">
              <w:rPr>
                <w:b/>
                <w:bCs/>
              </w:rPr>
              <w:br/>
              <w:t>CHỦ TỊCH</w:t>
            </w:r>
            <w:r w:rsidRPr="001F764C">
              <w:rPr>
                <w:b/>
                <w:bCs/>
              </w:rPr>
              <w:br/>
            </w:r>
            <w:r w:rsidRPr="001F764C">
              <w:rPr>
                <w:b/>
                <w:bCs/>
              </w:rPr>
              <w:br/>
            </w:r>
            <w:r w:rsidRPr="001F764C">
              <w:rPr>
                <w:b/>
                <w:bCs/>
              </w:rPr>
              <w:br/>
            </w:r>
            <w:r w:rsidRPr="001F764C">
              <w:rPr>
                <w:b/>
                <w:bCs/>
              </w:rPr>
              <w:br/>
            </w:r>
          </w:p>
          <w:p w14:paraId="3ADD769B" w14:textId="1DCA4CAA" w:rsidR="00545E23" w:rsidRPr="001F764C" w:rsidRDefault="00545E23" w:rsidP="00730781">
            <w:pPr>
              <w:jc w:val="center"/>
            </w:pPr>
            <w:r w:rsidRPr="001F764C">
              <w:rPr>
                <w:b/>
                <w:bCs/>
              </w:rPr>
              <w:br/>
            </w:r>
          </w:p>
        </w:tc>
      </w:tr>
    </w:tbl>
    <w:p w14:paraId="6C483041" w14:textId="77777777" w:rsidR="00E97176" w:rsidRPr="001F764C" w:rsidRDefault="00E97176" w:rsidP="008E5490">
      <w:pPr>
        <w:spacing w:before="240" w:after="360" w:line="360" w:lineRule="exact"/>
        <w:ind w:right="11" w:firstLine="567"/>
        <w:jc w:val="both"/>
      </w:pPr>
    </w:p>
    <w:sectPr w:rsidR="00E97176" w:rsidRPr="001F764C" w:rsidSect="008647EC">
      <w:headerReference w:type="default" r:id="rId8"/>
      <w:footerReference w:type="even" r:id="rId9"/>
      <w:pgSz w:w="11906" w:h="16838"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D79E" w14:textId="77777777" w:rsidR="00844406" w:rsidRDefault="00844406">
      <w:r>
        <w:separator/>
      </w:r>
    </w:p>
  </w:endnote>
  <w:endnote w:type="continuationSeparator" w:id="0">
    <w:p w14:paraId="0CA36113" w14:textId="77777777" w:rsidR="00844406" w:rsidRDefault="0084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s new roma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D40D" w14:textId="77777777" w:rsidR="00730781" w:rsidRDefault="00730781" w:rsidP="00246C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E5C240" w14:textId="77777777" w:rsidR="00730781" w:rsidRDefault="00730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9401" w14:textId="77777777" w:rsidR="00844406" w:rsidRDefault="00844406">
      <w:r>
        <w:separator/>
      </w:r>
    </w:p>
  </w:footnote>
  <w:footnote w:type="continuationSeparator" w:id="0">
    <w:p w14:paraId="71D6B7BB" w14:textId="77777777" w:rsidR="00844406" w:rsidRDefault="00844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175453"/>
      <w:docPartObj>
        <w:docPartGallery w:val="Page Numbers (Top of Page)"/>
        <w:docPartUnique/>
      </w:docPartObj>
    </w:sdtPr>
    <w:sdtEndPr>
      <w:rPr>
        <w:noProof/>
        <w:sz w:val="24"/>
        <w:szCs w:val="24"/>
      </w:rPr>
    </w:sdtEndPr>
    <w:sdtContent>
      <w:p w14:paraId="3003BD70" w14:textId="7D52C172" w:rsidR="00730781" w:rsidRPr="00C44B80" w:rsidRDefault="00730781">
        <w:pPr>
          <w:pStyle w:val="Header"/>
          <w:jc w:val="center"/>
          <w:rPr>
            <w:sz w:val="24"/>
            <w:szCs w:val="24"/>
          </w:rPr>
        </w:pPr>
        <w:r w:rsidRPr="00C44B80">
          <w:rPr>
            <w:sz w:val="24"/>
            <w:szCs w:val="24"/>
          </w:rPr>
          <w:fldChar w:fldCharType="begin"/>
        </w:r>
        <w:r w:rsidRPr="00C44B80">
          <w:rPr>
            <w:sz w:val="24"/>
            <w:szCs w:val="24"/>
          </w:rPr>
          <w:instrText xml:space="preserve"> PAGE   \* MERGEFORMAT </w:instrText>
        </w:r>
        <w:r w:rsidRPr="00C44B80">
          <w:rPr>
            <w:sz w:val="24"/>
            <w:szCs w:val="24"/>
          </w:rPr>
          <w:fldChar w:fldCharType="separate"/>
        </w:r>
        <w:r w:rsidR="006F0A33">
          <w:rPr>
            <w:noProof/>
            <w:sz w:val="24"/>
            <w:szCs w:val="24"/>
          </w:rPr>
          <w:t>2</w:t>
        </w:r>
        <w:r w:rsidRPr="00C44B80">
          <w:rPr>
            <w:noProof/>
            <w:sz w:val="24"/>
            <w:szCs w:val="24"/>
          </w:rPr>
          <w:fldChar w:fldCharType="end"/>
        </w:r>
      </w:p>
    </w:sdtContent>
  </w:sdt>
  <w:p w14:paraId="1A873BA5" w14:textId="77777777" w:rsidR="00730781" w:rsidRDefault="00730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08D"/>
    <w:rsid w:val="00010A5E"/>
    <w:rsid w:val="00027BF6"/>
    <w:rsid w:val="00030780"/>
    <w:rsid w:val="0003240D"/>
    <w:rsid w:val="00042379"/>
    <w:rsid w:val="0004309B"/>
    <w:rsid w:val="00043FFC"/>
    <w:rsid w:val="00051533"/>
    <w:rsid w:val="00060D9E"/>
    <w:rsid w:val="000749EE"/>
    <w:rsid w:val="00075D9F"/>
    <w:rsid w:val="00090347"/>
    <w:rsid w:val="00090E21"/>
    <w:rsid w:val="00093AAB"/>
    <w:rsid w:val="00095F9B"/>
    <w:rsid w:val="00097782"/>
    <w:rsid w:val="000A1C3A"/>
    <w:rsid w:val="000A43AB"/>
    <w:rsid w:val="000A4A47"/>
    <w:rsid w:val="000A54B6"/>
    <w:rsid w:val="000B1371"/>
    <w:rsid w:val="000B3407"/>
    <w:rsid w:val="000C531E"/>
    <w:rsid w:val="000D12E3"/>
    <w:rsid w:val="000D3328"/>
    <w:rsid w:val="000D5171"/>
    <w:rsid w:val="000E180F"/>
    <w:rsid w:val="000E42E2"/>
    <w:rsid w:val="000E5394"/>
    <w:rsid w:val="000F2504"/>
    <w:rsid w:val="00104010"/>
    <w:rsid w:val="00134225"/>
    <w:rsid w:val="00155262"/>
    <w:rsid w:val="00163E2D"/>
    <w:rsid w:val="00167868"/>
    <w:rsid w:val="0017503C"/>
    <w:rsid w:val="00181E0F"/>
    <w:rsid w:val="001A09B2"/>
    <w:rsid w:val="001A6D32"/>
    <w:rsid w:val="001B0387"/>
    <w:rsid w:val="001B05A8"/>
    <w:rsid w:val="001B5E13"/>
    <w:rsid w:val="001D0DFD"/>
    <w:rsid w:val="001D2D9C"/>
    <w:rsid w:val="001E34AB"/>
    <w:rsid w:val="001F1476"/>
    <w:rsid w:val="001F764C"/>
    <w:rsid w:val="00212D83"/>
    <w:rsid w:val="00213A24"/>
    <w:rsid w:val="00213D52"/>
    <w:rsid w:val="00223178"/>
    <w:rsid w:val="00233E79"/>
    <w:rsid w:val="00246C42"/>
    <w:rsid w:val="00252771"/>
    <w:rsid w:val="00255451"/>
    <w:rsid w:val="0026342A"/>
    <w:rsid w:val="00266536"/>
    <w:rsid w:val="00277D1A"/>
    <w:rsid w:val="00287129"/>
    <w:rsid w:val="00292DBA"/>
    <w:rsid w:val="002972CB"/>
    <w:rsid w:val="002C0398"/>
    <w:rsid w:val="002C03A3"/>
    <w:rsid w:val="002C34C7"/>
    <w:rsid w:val="002C7D10"/>
    <w:rsid w:val="002D41F4"/>
    <w:rsid w:val="00303749"/>
    <w:rsid w:val="00305276"/>
    <w:rsid w:val="00314B92"/>
    <w:rsid w:val="0031744E"/>
    <w:rsid w:val="00324599"/>
    <w:rsid w:val="00326EE5"/>
    <w:rsid w:val="00330626"/>
    <w:rsid w:val="00331C56"/>
    <w:rsid w:val="0033573C"/>
    <w:rsid w:val="00337696"/>
    <w:rsid w:val="00344298"/>
    <w:rsid w:val="00361E98"/>
    <w:rsid w:val="00363B39"/>
    <w:rsid w:val="00364A8D"/>
    <w:rsid w:val="00367FCE"/>
    <w:rsid w:val="003905D7"/>
    <w:rsid w:val="003971C7"/>
    <w:rsid w:val="003C05EE"/>
    <w:rsid w:val="003C66D5"/>
    <w:rsid w:val="003C7E2C"/>
    <w:rsid w:val="003D1F81"/>
    <w:rsid w:val="003F7ED2"/>
    <w:rsid w:val="0040508D"/>
    <w:rsid w:val="00406745"/>
    <w:rsid w:val="00406BCA"/>
    <w:rsid w:val="00424BBE"/>
    <w:rsid w:val="004255F1"/>
    <w:rsid w:val="004258A0"/>
    <w:rsid w:val="00425C66"/>
    <w:rsid w:val="00453406"/>
    <w:rsid w:val="00466B27"/>
    <w:rsid w:val="00482274"/>
    <w:rsid w:val="00486DD8"/>
    <w:rsid w:val="004A0A2E"/>
    <w:rsid w:val="004B4746"/>
    <w:rsid w:val="004C3DFF"/>
    <w:rsid w:val="004D7E8A"/>
    <w:rsid w:val="004F4A87"/>
    <w:rsid w:val="004F6F32"/>
    <w:rsid w:val="005051E6"/>
    <w:rsid w:val="00527179"/>
    <w:rsid w:val="00545E23"/>
    <w:rsid w:val="00552DC2"/>
    <w:rsid w:val="00554605"/>
    <w:rsid w:val="00562479"/>
    <w:rsid w:val="005665ED"/>
    <w:rsid w:val="00572397"/>
    <w:rsid w:val="0057473A"/>
    <w:rsid w:val="0058019D"/>
    <w:rsid w:val="005801EE"/>
    <w:rsid w:val="00586C61"/>
    <w:rsid w:val="00590542"/>
    <w:rsid w:val="005952A4"/>
    <w:rsid w:val="005B616A"/>
    <w:rsid w:val="005C3A08"/>
    <w:rsid w:val="005D165D"/>
    <w:rsid w:val="005D292B"/>
    <w:rsid w:val="005D2EB9"/>
    <w:rsid w:val="005D7DE2"/>
    <w:rsid w:val="005E19F9"/>
    <w:rsid w:val="005E3116"/>
    <w:rsid w:val="005F0BEF"/>
    <w:rsid w:val="005F4CD6"/>
    <w:rsid w:val="00603CD2"/>
    <w:rsid w:val="0063134B"/>
    <w:rsid w:val="00636F34"/>
    <w:rsid w:val="00640F1F"/>
    <w:rsid w:val="00654405"/>
    <w:rsid w:val="006637B4"/>
    <w:rsid w:val="006700B5"/>
    <w:rsid w:val="00670775"/>
    <w:rsid w:val="00676F48"/>
    <w:rsid w:val="006813D5"/>
    <w:rsid w:val="0069261A"/>
    <w:rsid w:val="006A1D40"/>
    <w:rsid w:val="006B22A6"/>
    <w:rsid w:val="006E45B4"/>
    <w:rsid w:val="006F0A33"/>
    <w:rsid w:val="00704B00"/>
    <w:rsid w:val="00730781"/>
    <w:rsid w:val="00733732"/>
    <w:rsid w:val="007409D7"/>
    <w:rsid w:val="00755782"/>
    <w:rsid w:val="00756BED"/>
    <w:rsid w:val="00762D12"/>
    <w:rsid w:val="00766D63"/>
    <w:rsid w:val="00773739"/>
    <w:rsid w:val="007802AC"/>
    <w:rsid w:val="007844DC"/>
    <w:rsid w:val="00787253"/>
    <w:rsid w:val="007971D1"/>
    <w:rsid w:val="007A4C39"/>
    <w:rsid w:val="007A62FE"/>
    <w:rsid w:val="007B396A"/>
    <w:rsid w:val="007D31F6"/>
    <w:rsid w:val="007D46C2"/>
    <w:rsid w:val="007D5D78"/>
    <w:rsid w:val="007D6C1F"/>
    <w:rsid w:val="007F28C5"/>
    <w:rsid w:val="00804100"/>
    <w:rsid w:val="00804899"/>
    <w:rsid w:val="00814A23"/>
    <w:rsid w:val="008208C6"/>
    <w:rsid w:val="00837EE4"/>
    <w:rsid w:val="00844406"/>
    <w:rsid w:val="00847AA5"/>
    <w:rsid w:val="00860D6C"/>
    <w:rsid w:val="0086107C"/>
    <w:rsid w:val="008647EC"/>
    <w:rsid w:val="00876734"/>
    <w:rsid w:val="00876AAD"/>
    <w:rsid w:val="00883CB7"/>
    <w:rsid w:val="00890496"/>
    <w:rsid w:val="00891485"/>
    <w:rsid w:val="008A4E0A"/>
    <w:rsid w:val="008B116E"/>
    <w:rsid w:val="008B478F"/>
    <w:rsid w:val="008D5A50"/>
    <w:rsid w:val="008E5490"/>
    <w:rsid w:val="008E55F6"/>
    <w:rsid w:val="008F7CA0"/>
    <w:rsid w:val="00904705"/>
    <w:rsid w:val="009311B6"/>
    <w:rsid w:val="00935FB5"/>
    <w:rsid w:val="00940E82"/>
    <w:rsid w:val="00941D04"/>
    <w:rsid w:val="00976B0D"/>
    <w:rsid w:val="00976CA8"/>
    <w:rsid w:val="00990BF5"/>
    <w:rsid w:val="0099263E"/>
    <w:rsid w:val="00992D74"/>
    <w:rsid w:val="009A2002"/>
    <w:rsid w:val="009A2495"/>
    <w:rsid w:val="009B270E"/>
    <w:rsid w:val="009C1FF9"/>
    <w:rsid w:val="009C4E36"/>
    <w:rsid w:val="009D0CC6"/>
    <w:rsid w:val="009D30E1"/>
    <w:rsid w:val="009E0735"/>
    <w:rsid w:val="00A032D7"/>
    <w:rsid w:val="00A03712"/>
    <w:rsid w:val="00A104F7"/>
    <w:rsid w:val="00A1216F"/>
    <w:rsid w:val="00A130CC"/>
    <w:rsid w:val="00A243C8"/>
    <w:rsid w:val="00A27A54"/>
    <w:rsid w:val="00A33ADA"/>
    <w:rsid w:val="00A35A8C"/>
    <w:rsid w:val="00A374B6"/>
    <w:rsid w:val="00A51FB8"/>
    <w:rsid w:val="00A6310F"/>
    <w:rsid w:val="00A657CC"/>
    <w:rsid w:val="00A70C83"/>
    <w:rsid w:val="00A7127C"/>
    <w:rsid w:val="00A7186D"/>
    <w:rsid w:val="00A77147"/>
    <w:rsid w:val="00A847EA"/>
    <w:rsid w:val="00A90ED9"/>
    <w:rsid w:val="00A939F1"/>
    <w:rsid w:val="00AB0924"/>
    <w:rsid w:val="00AC1FA7"/>
    <w:rsid w:val="00AC6AF4"/>
    <w:rsid w:val="00AC7D5B"/>
    <w:rsid w:val="00AE456A"/>
    <w:rsid w:val="00AF27BA"/>
    <w:rsid w:val="00AF4DAC"/>
    <w:rsid w:val="00AF7A8C"/>
    <w:rsid w:val="00B00B42"/>
    <w:rsid w:val="00B043E7"/>
    <w:rsid w:val="00B04DD7"/>
    <w:rsid w:val="00B0638B"/>
    <w:rsid w:val="00B13422"/>
    <w:rsid w:val="00B17191"/>
    <w:rsid w:val="00B1798E"/>
    <w:rsid w:val="00B40D28"/>
    <w:rsid w:val="00B40FE0"/>
    <w:rsid w:val="00B44B04"/>
    <w:rsid w:val="00B611AE"/>
    <w:rsid w:val="00B7484B"/>
    <w:rsid w:val="00B74A10"/>
    <w:rsid w:val="00B81B2B"/>
    <w:rsid w:val="00B90F78"/>
    <w:rsid w:val="00BA34CF"/>
    <w:rsid w:val="00BD3CB3"/>
    <w:rsid w:val="00C03541"/>
    <w:rsid w:val="00C057A6"/>
    <w:rsid w:val="00C13BDA"/>
    <w:rsid w:val="00C22624"/>
    <w:rsid w:val="00C23372"/>
    <w:rsid w:val="00C40DF7"/>
    <w:rsid w:val="00C44B80"/>
    <w:rsid w:val="00C45439"/>
    <w:rsid w:val="00C4783D"/>
    <w:rsid w:val="00C50A8C"/>
    <w:rsid w:val="00C5499E"/>
    <w:rsid w:val="00C65293"/>
    <w:rsid w:val="00C6721C"/>
    <w:rsid w:val="00C74283"/>
    <w:rsid w:val="00C7472E"/>
    <w:rsid w:val="00C81EAE"/>
    <w:rsid w:val="00CA50A8"/>
    <w:rsid w:val="00CB0810"/>
    <w:rsid w:val="00CB44F9"/>
    <w:rsid w:val="00CC1D08"/>
    <w:rsid w:val="00CD183B"/>
    <w:rsid w:val="00CD22D8"/>
    <w:rsid w:val="00CD2BC1"/>
    <w:rsid w:val="00CE580E"/>
    <w:rsid w:val="00CE6422"/>
    <w:rsid w:val="00D007D1"/>
    <w:rsid w:val="00D16AE7"/>
    <w:rsid w:val="00D32564"/>
    <w:rsid w:val="00D62EE8"/>
    <w:rsid w:val="00D73E9B"/>
    <w:rsid w:val="00D8068F"/>
    <w:rsid w:val="00D95AED"/>
    <w:rsid w:val="00D973F0"/>
    <w:rsid w:val="00DA30AB"/>
    <w:rsid w:val="00DB5F4E"/>
    <w:rsid w:val="00DE7E85"/>
    <w:rsid w:val="00DF776E"/>
    <w:rsid w:val="00E055A6"/>
    <w:rsid w:val="00E055E7"/>
    <w:rsid w:val="00E15546"/>
    <w:rsid w:val="00E17559"/>
    <w:rsid w:val="00E21DEA"/>
    <w:rsid w:val="00E31D07"/>
    <w:rsid w:val="00E3221C"/>
    <w:rsid w:val="00E51A7B"/>
    <w:rsid w:val="00E6458C"/>
    <w:rsid w:val="00E67E5B"/>
    <w:rsid w:val="00E71652"/>
    <w:rsid w:val="00E755DD"/>
    <w:rsid w:val="00E75AE2"/>
    <w:rsid w:val="00E80ADC"/>
    <w:rsid w:val="00E91400"/>
    <w:rsid w:val="00E97176"/>
    <w:rsid w:val="00EA0575"/>
    <w:rsid w:val="00EA2CDB"/>
    <w:rsid w:val="00EA5D6A"/>
    <w:rsid w:val="00EB0517"/>
    <w:rsid w:val="00EC7871"/>
    <w:rsid w:val="00EE4C0A"/>
    <w:rsid w:val="00EF42B0"/>
    <w:rsid w:val="00EF7E30"/>
    <w:rsid w:val="00F129B0"/>
    <w:rsid w:val="00F14C60"/>
    <w:rsid w:val="00F16FDD"/>
    <w:rsid w:val="00F20057"/>
    <w:rsid w:val="00F20A94"/>
    <w:rsid w:val="00F22089"/>
    <w:rsid w:val="00F25529"/>
    <w:rsid w:val="00F259CA"/>
    <w:rsid w:val="00F25C94"/>
    <w:rsid w:val="00F467C5"/>
    <w:rsid w:val="00F478EA"/>
    <w:rsid w:val="00F53110"/>
    <w:rsid w:val="00F64A05"/>
    <w:rsid w:val="00F702EB"/>
    <w:rsid w:val="00F876A0"/>
    <w:rsid w:val="00F9273B"/>
    <w:rsid w:val="00F97190"/>
    <w:rsid w:val="00FA2EF5"/>
    <w:rsid w:val="00FB35A1"/>
    <w:rsid w:val="00FE4B9E"/>
    <w:rsid w:val="00FF1960"/>
    <w:rsid w:val="00FF38C1"/>
    <w:rsid w:val="00FF7BA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1109D"/>
  <w15:docId w15:val="{1A1BB2BC-2816-4810-9F5C-D732D107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eastAsia="ja-JP"/>
    </w:rPr>
  </w:style>
  <w:style w:type="paragraph" w:styleId="Heading3">
    <w:name w:val="heading 3"/>
    <w:basedOn w:val="Normal"/>
    <w:next w:val="Normal"/>
    <w:link w:val="Heading3Char"/>
    <w:qFormat/>
    <w:rsid w:val="00762D12"/>
    <w:pPr>
      <w:keepNext/>
      <w:jc w:val="center"/>
      <w:outlineLvl w:val="2"/>
    </w:pPr>
    <w:rPr>
      <w:rFonts w:ascii="VNtimes new roman" w:eastAsia="Times New Roman" w:hAnsi="VNtimes new rom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semiHidden/>
    <w:rsid w:val="00314B92"/>
    <w:pPr>
      <w:spacing w:after="160" w:line="240" w:lineRule="exact"/>
    </w:pPr>
    <w:rPr>
      <w:rFonts w:ascii="Arial" w:eastAsia="Times New Roman" w:hAnsi="Arial"/>
      <w:sz w:val="22"/>
      <w:szCs w:val="22"/>
      <w:lang w:val="en-US" w:eastAsia="en-US"/>
    </w:rPr>
  </w:style>
  <w:style w:type="paragraph" w:styleId="Footer">
    <w:name w:val="footer"/>
    <w:basedOn w:val="Normal"/>
    <w:rsid w:val="002C7D10"/>
    <w:pPr>
      <w:tabs>
        <w:tab w:val="center" w:pos="4153"/>
        <w:tab w:val="right" w:pos="8306"/>
      </w:tabs>
    </w:pPr>
  </w:style>
  <w:style w:type="character" w:styleId="PageNumber">
    <w:name w:val="page number"/>
    <w:basedOn w:val="DefaultParagraphFont"/>
    <w:rsid w:val="002C7D10"/>
  </w:style>
  <w:style w:type="paragraph" w:styleId="Header">
    <w:name w:val="header"/>
    <w:basedOn w:val="Normal"/>
    <w:link w:val="HeaderChar"/>
    <w:uiPriority w:val="99"/>
    <w:rsid w:val="002C7D10"/>
    <w:pPr>
      <w:tabs>
        <w:tab w:val="center" w:pos="4153"/>
        <w:tab w:val="right" w:pos="8306"/>
      </w:tabs>
    </w:pPr>
  </w:style>
  <w:style w:type="character" w:customStyle="1" w:styleId="HeaderChar">
    <w:name w:val="Header Char"/>
    <w:basedOn w:val="DefaultParagraphFont"/>
    <w:link w:val="Header"/>
    <w:uiPriority w:val="99"/>
    <w:rsid w:val="00C44B80"/>
    <w:rPr>
      <w:sz w:val="28"/>
      <w:szCs w:val="28"/>
      <w:lang w:eastAsia="ja-JP"/>
    </w:rPr>
  </w:style>
  <w:style w:type="paragraph" w:styleId="ListParagraph">
    <w:name w:val="List Paragraph"/>
    <w:basedOn w:val="Normal"/>
    <w:uiPriority w:val="34"/>
    <w:qFormat/>
    <w:rsid w:val="00C44B80"/>
    <w:pPr>
      <w:ind w:left="720"/>
      <w:contextualSpacing/>
    </w:pPr>
  </w:style>
  <w:style w:type="table" w:customStyle="1" w:styleId="GenStyleDefTable">
    <w:name w:val="GenStyleDefTable"/>
    <w:rsid w:val="00163E2D"/>
    <w:pPr>
      <w:pBdr>
        <w:top w:val="none" w:sz="4" w:space="0" w:color="000000"/>
        <w:left w:val="none" w:sz="4" w:space="0" w:color="000000"/>
        <w:bottom w:val="none" w:sz="4" w:space="0" w:color="000000"/>
        <w:right w:val="none" w:sz="4" w:space="0" w:color="000000"/>
        <w:between w:val="none" w:sz="4" w:space="0" w:color="000000"/>
      </w:pBdr>
    </w:pPr>
    <w:rPr>
      <w:rFonts w:eastAsia="Calibri"/>
      <w:szCs w:val="22"/>
      <w:lang w:val="en-US" w:eastAsia="en-US" w:bidi="en-US"/>
    </w:rPr>
    <w:tblPr>
      <w:tblCellMar>
        <w:top w:w="0" w:type="dxa"/>
        <w:left w:w="0" w:type="dxa"/>
        <w:bottom w:w="0" w:type="dxa"/>
        <w:right w:w="0" w:type="dxa"/>
      </w:tblCellMar>
    </w:tblPr>
  </w:style>
  <w:style w:type="character" w:styleId="Hyperlink">
    <w:name w:val="Hyperlink"/>
    <w:basedOn w:val="DefaultParagraphFont"/>
    <w:uiPriority w:val="99"/>
    <w:unhideWhenUsed/>
    <w:rsid w:val="00BD3CB3"/>
    <w:rPr>
      <w:color w:val="0000FF"/>
      <w:u w:val="single"/>
    </w:rPr>
  </w:style>
  <w:style w:type="character" w:styleId="FollowedHyperlink">
    <w:name w:val="FollowedHyperlink"/>
    <w:basedOn w:val="DefaultParagraphFont"/>
    <w:uiPriority w:val="99"/>
    <w:unhideWhenUsed/>
    <w:rsid w:val="00BD3CB3"/>
    <w:rPr>
      <w:color w:val="800080"/>
      <w:u w:val="single"/>
    </w:rPr>
  </w:style>
  <w:style w:type="paragraph" w:customStyle="1" w:styleId="xl63">
    <w:name w:val="xl63"/>
    <w:basedOn w:val="Normal"/>
    <w:rsid w:val="00BD3CB3"/>
    <w:pPr>
      <w:spacing w:before="100" w:beforeAutospacing="1" w:after="100" w:afterAutospacing="1"/>
    </w:pPr>
    <w:rPr>
      <w:rFonts w:eastAsia="Times New Roman"/>
      <w:b/>
      <w:bCs/>
      <w:sz w:val="24"/>
      <w:szCs w:val="24"/>
      <w:lang w:val="en-US" w:eastAsia="en-US"/>
    </w:rPr>
  </w:style>
  <w:style w:type="paragraph" w:customStyle="1" w:styleId="xl64">
    <w:name w:val="xl64"/>
    <w:basedOn w:val="Normal"/>
    <w:rsid w:val="00BD3CB3"/>
    <w:pPr>
      <w:spacing w:before="100" w:beforeAutospacing="1" w:after="100" w:afterAutospacing="1"/>
      <w:jc w:val="center"/>
      <w:textAlignment w:val="center"/>
    </w:pPr>
    <w:rPr>
      <w:rFonts w:eastAsia="Times New Roman"/>
      <w:sz w:val="24"/>
      <w:szCs w:val="24"/>
      <w:lang w:val="en-US" w:eastAsia="en-US"/>
    </w:rPr>
  </w:style>
  <w:style w:type="paragraph" w:customStyle="1" w:styleId="xl65">
    <w:name w:val="xl65"/>
    <w:basedOn w:val="Normal"/>
    <w:rsid w:val="00BD3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000000"/>
      <w:sz w:val="24"/>
      <w:szCs w:val="24"/>
      <w:lang w:val="en-US" w:eastAsia="en-US"/>
    </w:rPr>
  </w:style>
  <w:style w:type="paragraph" w:customStyle="1" w:styleId="xl66">
    <w:name w:val="xl66"/>
    <w:basedOn w:val="Normal"/>
    <w:rsid w:val="00BD3CB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67">
    <w:name w:val="xl67"/>
    <w:basedOn w:val="Normal"/>
    <w:rsid w:val="00BD3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68">
    <w:name w:val="xl68"/>
    <w:basedOn w:val="Normal"/>
    <w:rsid w:val="00BD3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24"/>
      <w:szCs w:val="24"/>
      <w:lang w:val="en-US" w:eastAsia="en-US"/>
    </w:rPr>
  </w:style>
  <w:style w:type="paragraph" w:customStyle="1" w:styleId="xl69">
    <w:name w:val="xl69"/>
    <w:basedOn w:val="Normal"/>
    <w:rsid w:val="00BD3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24"/>
      <w:szCs w:val="24"/>
      <w:lang w:val="en-US" w:eastAsia="en-US"/>
    </w:rPr>
  </w:style>
  <w:style w:type="paragraph" w:customStyle="1" w:styleId="xl70">
    <w:name w:val="xl70"/>
    <w:basedOn w:val="Normal"/>
    <w:rsid w:val="00BD3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en-US" w:eastAsia="en-US"/>
    </w:rPr>
  </w:style>
  <w:style w:type="paragraph" w:customStyle="1" w:styleId="xl71">
    <w:name w:val="xl71"/>
    <w:basedOn w:val="Normal"/>
    <w:rsid w:val="00BD3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72">
    <w:name w:val="xl72"/>
    <w:basedOn w:val="Normal"/>
    <w:rsid w:val="00BD3CB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73">
    <w:name w:val="xl73"/>
    <w:basedOn w:val="Normal"/>
    <w:rsid w:val="00BD3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74">
    <w:name w:val="xl74"/>
    <w:basedOn w:val="Normal"/>
    <w:rsid w:val="00BD3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en-US" w:eastAsia="en-US"/>
    </w:rPr>
  </w:style>
  <w:style w:type="paragraph" w:customStyle="1" w:styleId="xl75">
    <w:name w:val="xl75"/>
    <w:basedOn w:val="Normal"/>
    <w:rsid w:val="00BD3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76">
    <w:name w:val="xl76"/>
    <w:basedOn w:val="Normal"/>
    <w:rsid w:val="00BD3CB3"/>
    <w:pPr>
      <w:spacing w:before="100" w:beforeAutospacing="1" w:after="100" w:afterAutospacing="1"/>
    </w:pPr>
    <w:rPr>
      <w:rFonts w:eastAsia="Times New Roman"/>
      <w:sz w:val="24"/>
      <w:szCs w:val="24"/>
      <w:lang w:val="en-US" w:eastAsia="en-US"/>
    </w:rPr>
  </w:style>
  <w:style w:type="paragraph" w:styleId="BalloonText">
    <w:name w:val="Balloon Text"/>
    <w:basedOn w:val="Normal"/>
    <w:link w:val="BalloonTextChar"/>
    <w:rsid w:val="00051533"/>
    <w:rPr>
      <w:rFonts w:ascii="Tahoma" w:hAnsi="Tahoma" w:cs="Tahoma"/>
      <w:sz w:val="16"/>
      <w:szCs w:val="16"/>
    </w:rPr>
  </w:style>
  <w:style w:type="character" w:customStyle="1" w:styleId="BalloonTextChar">
    <w:name w:val="Balloon Text Char"/>
    <w:basedOn w:val="DefaultParagraphFont"/>
    <w:link w:val="BalloonText"/>
    <w:rsid w:val="00051533"/>
    <w:rPr>
      <w:rFonts w:ascii="Tahoma" w:hAnsi="Tahoma" w:cs="Tahoma"/>
      <w:sz w:val="16"/>
      <w:szCs w:val="16"/>
      <w:lang w:eastAsia="ja-JP"/>
    </w:rPr>
  </w:style>
  <w:style w:type="character" w:customStyle="1" w:styleId="Heading3Char">
    <w:name w:val="Heading 3 Char"/>
    <w:basedOn w:val="DefaultParagraphFont"/>
    <w:link w:val="Heading3"/>
    <w:rsid w:val="00762D12"/>
    <w:rPr>
      <w:rFonts w:ascii="VNtimes new roman" w:eastAsia="Times New Roman" w:hAnsi="VNtimes new roman"/>
      <w:b/>
      <w:sz w:val="28"/>
      <w:lang w:val="en-US" w:eastAsia="en-US"/>
    </w:rPr>
  </w:style>
  <w:style w:type="paragraph" w:customStyle="1" w:styleId="abc">
    <w:name w:val="abc"/>
    <w:basedOn w:val="Normal"/>
    <w:rsid w:val="00762D12"/>
    <w:rPr>
      <w:rFonts w:ascii=".VnTime" w:eastAsia="Times New Roman" w:hAnsi=".VnTime"/>
      <w:sz w:val="26"/>
      <w:szCs w:val="20"/>
      <w:lang w:val="en-US" w:eastAsia="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qFormat/>
    <w:rsid w:val="0069261A"/>
    <w:rPr>
      <w:rFonts w:eastAsiaTheme="minorHAnsi"/>
      <w:sz w:val="20"/>
      <w:szCs w:val="20"/>
      <w:lang w:val="en-US"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69261A"/>
    <w:rPr>
      <w:rFonts w:eastAsiaTheme="minorHAnsi"/>
      <w:lang w:val="en-US" w:eastAsia="en-US"/>
    </w:rPr>
  </w:style>
  <w:style w:type="character" w:customStyle="1" w:styleId="fontstyle01">
    <w:name w:val="fontstyle01"/>
    <w:basedOn w:val="DefaultParagraphFont"/>
    <w:rsid w:val="00552DC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0422">
      <w:bodyDiv w:val="1"/>
      <w:marLeft w:val="0"/>
      <w:marRight w:val="0"/>
      <w:marTop w:val="0"/>
      <w:marBottom w:val="0"/>
      <w:divBdr>
        <w:top w:val="none" w:sz="0" w:space="0" w:color="auto"/>
        <w:left w:val="none" w:sz="0" w:space="0" w:color="auto"/>
        <w:bottom w:val="none" w:sz="0" w:space="0" w:color="auto"/>
        <w:right w:val="none" w:sz="0" w:space="0" w:color="auto"/>
      </w:divBdr>
    </w:div>
    <w:div w:id="1713455746">
      <w:bodyDiv w:val="1"/>
      <w:marLeft w:val="0"/>
      <w:marRight w:val="0"/>
      <w:marTop w:val="0"/>
      <w:marBottom w:val="0"/>
      <w:divBdr>
        <w:top w:val="none" w:sz="0" w:space="0" w:color="auto"/>
        <w:left w:val="none" w:sz="0" w:space="0" w:color="auto"/>
        <w:bottom w:val="none" w:sz="0" w:space="0" w:color="auto"/>
        <w:right w:val="none" w:sz="0" w:space="0" w:color="auto"/>
      </w:divBdr>
    </w:div>
    <w:div w:id="173338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bo-may-hanh-chinh/nghi-dinh-27-2022-nd-cp-co-che-quan-ly-thuc-hien-cac-chuong-trinh-muc-tieu-quoc-gia-510809.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0A7DA-C468-4504-9B27-38507FBD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Mobile: 0974.833190</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Nguyen Quang Duy</dc:creator>
  <cp:lastModifiedBy>DELL</cp:lastModifiedBy>
  <cp:revision>4</cp:revision>
  <cp:lastPrinted>2022-06-13T09:42:00Z</cp:lastPrinted>
  <dcterms:created xsi:type="dcterms:W3CDTF">2025-11-14T10:33:00Z</dcterms:created>
  <dcterms:modified xsi:type="dcterms:W3CDTF">2025-11-17T01:49:00Z</dcterms:modified>
</cp:coreProperties>
</file>